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D16" w:rsidRDefault="0090656C" w:rsidP="005730AB">
      <w:pPr>
        <w:jc w:val="center"/>
        <w:rPr>
          <w:b/>
          <w:i/>
          <w:sz w:val="26"/>
          <w:szCs w:val="26"/>
        </w:rPr>
      </w:pPr>
      <w:r>
        <w:rPr>
          <w:noProof/>
          <w:sz w:val="26"/>
          <w:szCs w:val="26"/>
          <w:lang w:eastAsia="en-A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124459</wp:posOffset>
                </wp:positionV>
                <wp:extent cx="5848350" cy="581025"/>
                <wp:effectExtent l="19050" t="19050" r="38100" b="666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48350" cy="581025"/>
                        </a:xfrm>
                        <a:prstGeom prst="rect">
                          <a:avLst/>
                        </a:prstGeom>
                        <a:solidFill>
                          <a:srgbClr val="17365D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:rsidR="00792635" w:rsidRPr="007A3978" w:rsidRDefault="007A3978" w:rsidP="00792635">
                            <w:pPr>
                              <w:jc w:val="center"/>
                              <w:rPr>
                                <w:color w:val="FFFFFF"/>
                                <w:lang w:val="en-US"/>
                              </w:rPr>
                            </w:pPr>
                            <w:r w:rsidRPr="007A3978">
                              <w:rPr>
                                <w:color w:val="FFFFFF"/>
                                <w:lang w:val="en-US"/>
                              </w:rPr>
                              <w:t xml:space="preserve">NORTHERN TERRITORY POLICE SHARING </w:t>
                            </w:r>
                            <w:r w:rsidR="00792635" w:rsidRPr="007A3978">
                              <w:rPr>
                                <w:color w:val="FFFFFF"/>
                                <w:lang w:val="en-US"/>
                              </w:rPr>
                              <w:t>INFORMATION</w:t>
                            </w:r>
                            <w:r w:rsidRPr="007A3978">
                              <w:rPr>
                                <w:color w:val="FFFFFF"/>
                                <w:lang w:val="en-US"/>
                              </w:rPr>
                              <w:t xml:space="preserve"> </w:t>
                            </w:r>
                            <w:r w:rsidR="00792635" w:rsidRPr="007A3978">
                              <w:rPr>
                                <w:color w:val="FFFFFF"/>
                                <w:lang w:val="en-US"/>
                              </w:rPr>
                              <w:t>WITH THE TEACHER REGISTRATION BOARD OF THE NOTHERN TERRITORY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09.3pt;margin-top:9.8pt;width:460.5pt;height:45.7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" fillcolor="#17365d" strokecolor="#f2f2f2" strokeweight="3pt">
                <v:shadow on="t" color="#243f60" opacity=".5" offset="1pt"/>
                <v:textbox>
                  <w:txbxContent>
                    <w:p w:rsidR="00792635" w:rsidRPr="007A3978" w:rsidRDefault="007A3978" w:rsidP="00792635">
                      <w:pPr>
                        <w:jc w:val="center"/>
                        <w:rPr>
                          <w:color w:val="FFFFFF"/>
                          <w:lang w:val="en-US"/>
                        </w:rPr>
                      </w:pPr>
                      <w:r w:rsidRPr="007A3978">
                        <w:rPr>
                          <w:color w:val="FFFFFF"/>
                          <w:lang w:val="en-US"/>
                        </w:rPr>
                        <w:t xml:space="preserve">NORTHERN TERRITORY POLICE SHARING </w:t>
                      </w:r>
                      <w:r w:rsidR="00792635" w:rsidRPr="007A3978">
                        <w:rPr>
                          <w:color w:val="FFFFFF"/>
                          <w:lang w:val="en-US"/>
                        </w:rPr>
                        <w:t>INFORMATION</w:t>
                      </w:r>
                      <w:r w:rsidRPr="007A3978">
                        <w:rPr>
                          <w:color w:val="FFFFFF"/>
                          <w:lang w:val="en-US"/>
                        </w:rPr>
                        <w:t xml:space="preserve"> </w:t>
                      </w:r>
                      <w:r w:rsidR="00792635" w:rsidRPr="007A3978">
                        <w:rPr>
                          <w:color w:val="FFFFFF"/>
                          <w:lang w:val="en-US"/>
                        </w:rPr>
                        <w:t>WITH THE TEACHER REGISTRATION BOARD OF THE NOTHERN TERRITORY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C6D16" w:rsidRDefault="00BC6D16" w:rsidP="00BC6D16">
      <w:pPr>
        <w:rPr>
          <w:sz w:val="26"/>
          <w:szCs w:val="26"/>
        </w:rPr>
      </w:pPr>
    </w:p>
    <w:p w:rsidR="00BC6D16" w:rsidRDefault="00BC6D16" w:rsidP="00BC6D16">
      <w:pPr>
        <w:rPr>
          <w:sz w:val="26"/>
          <w:szCs w:val="26"/>
        </w:rPr>
      </w:pPr>
    </w:p>
    <w:p w:rsidR="00BC6D16" w:rsidRDefault="00BC6D16" w:rsidP="00BC6D16">
      <w:pPr>
        <w:rPr>
          <w:sz w:val="26"/>
          <w:szCs w:val="26"/>
        </w:rPr>
      </w:pPr>
    </w:p>
    <w:p w:rsidR="00BC6D16" w:rsidRPr="003A0323" w:rsidRDefault="00792635" w:rsidP="003A0323">
      <w:pPr>
        <w:jc w:val="center"/>
        <w:rPr>
          <w:b/>
          <w:sz w:val="40"/>
          <w:szCs w:val="40"/>
        </w:rPr>
      </w:pPr>
      <w:r w:rsidRPr="003A0323">
        <w:rPr>
          <w:b/>
          <w:sz w:val="40"/>
          <w:szCs w:val="40"/>
        </w:rPr>
        <w:t>GUIDE</w:t>
      </w:r>
    </w:p>
    <w:p w:rsidR="003A0323" w:rsidRDefault="003A0323" w:rsidP="007A3978">
      <w:pPr>
        <w:spacing w:after="60"/>
        <w:jc w:val="both"/>
      </w:pPr>
    </w:p>
    <w:p w:rsidR="007A3978" w:rsidRDefault="007A3978" w:rsidP="007A3978">
      <w:pPr>
        <w:spacing w:after="60"/>
        <w:jc w:val="both"/>
      </w:pPr>
      <w:r>
        <w:t xml:space="preserve">Section 66D of the </w:t>
      </w:r>
      <w:r>
        <w:rPr>
          <w:i/>
        </w:rPr>
        <w:t xml:space="preserve">Teacher Registration (Northern Territory) Act 2004 </w:t>
      </w:r>
      <w:r>
        <w:rPr>
          <w:b/>
        </w:rPr>
        <w:t xml:space="preserve">(the Act) </w:t>
      </w:r>
      <w:r>
        <w:t xml:space="preserve">provides for when this form </w:t>
      </w:r>
      <w:proofErr w:type="gramStart"/>
      <w:r>
        <w:t>should be completed</w:t>
      </w:r>
      <w:proofErr w:type="gramEnd"/>
      <w:r>
        <w:t>.</w:t>
      </w:r>
    </w:p>
    <w:p w:rsidR="00DE105C" w:rsidRDefault="00DE105C" w:rsidP="00DE105C">
      <w:pPr>
        <w:spacing w:after="60"/>
        <w:rPr>
          <w:b/>
          <w:color w:val="548DD4"/>
          <w:sz w:val="24"/>
        </w:rPr>
      </w:pPr>
    </w:p>
    <w:p w:rsidR="00DE105C" w:rsidRPr="007A3978" w:rsidRDefault="00DE105C" w:rsidP="00DE105C">
      <w:pPr>
        <w:spacing w:after="60"/>
        <w:rPr>
          <w:b/>
          <w:color w:val="548DD4"/>
          <w:sz w:val="24"/>
        </w:rPr>
      </w:pPr>
      <w:r w:rsidRPr="007A3978">
        <w:rPr>
          <w:b/>
          <w:color w:val="548DD4"/>
          <w:sz w:val="24"/>
        </w:rPr>
        <w:t xml:space="preserve">When the form </w:t>
      </w:r>
      <w:proofErr w:type="gramStart"/>
      <w:r w:rsidRPr="007A3978">
        <w:rPr>
          <w:b/>
          <w:color w:val="548DD4"/>
          <w:sz w:val="24"/>
        </w:rPr>
        <w:t>should be completed</w:t>
      </w:r>
      <w:proofErr w:type="gramEnd"/>
    </w:p>
    <w:p w:rsidR="00BC6D16" w:rsidRDefault="00BC6D16" w:rsidP="007A3978">
      <w:pPr>
        <w:spacing w:after="60"/>
        <w:jc w:val="both"/>
      </w:pPr>
      <w:r>
        <w:t xml:space="preserve">This form </w:t>
      </w:r>
      <w:proofErr w:type="gramStart"/>
      <w:r w:rsidR="007A3978">
        <w:t xml:space="preserve">should </w:t>
      </w:r>
      <w:r>
        <w:t>be completed</w:t>
      </w:r>
      <w:proofErr w:type="gramEnd"/>
      <w:r>
        <w:t xml:space="preserve"> if the Commissioner of the Northern Territory Police </w:t>
      </w:r>
      <w:r>
        <w:rPr>
          <w:b/>
        </w:rPr>
        <w:t>(NT Police)</w:t>
      </w:r>
      <w:r>
        <w:t>:</w:t>
      </w:r>
    </w:p>
    <w:p w:rsidR="00BC6D16" w:rsidRDefault="00BC6D16" w:rsidP="007A3978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jc w:val="both"/>
      </w:pPr>
      <w:r>
        <w:t>receives information about a person; and</w:t>
      </w:r>
    </w:p>
    <w:p w:rsidR="00BC6D16" w:rsidRDefault="00BC6D16" w:rsidP="007A3978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jc w:val="both"/>
      </w:pPr>
      <w:r>
        <w:t>reasonably believes that the person is a teac</w:t>
      </w:r>
      <w:bookmarkStart w:id="0" w:name="_GoBack"/>
      <w:bookmarkEnd w:id="0"/>
      <w:r>
        <w:t>her or authorised person; and</w:t>
      </w:r>
    </w:p>
    <w:p w:rsidR="00BC6D16" w:rsidRDefault="00BC6D16" w:rsidP="007A3978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jc w:val="both"/>
      </w:pPr>
      <w:r>
        <w:t>considers that the</w:t>
      </w:r>
      <w:r w:rsidR="00DC2814">
        <w:t xml:space="preserve"> Teacher Registration</w:t>
      </w:r>
      <w:r>
        <w:t xml:space="preserve"> Board</w:t>
      </w:r>
      <w:r w:rsidR="00DC2814">
        <w:t xml:space="preserve"> of the Northern Territory </w:t>
      </w:r>
      <w:r w:rsidR="00DC2814">
        <w:rPr>
          <w:b/>
        </w:rPr>
        <w:t>(the Board)</w:t>
      </w:r>
      <w:r>
        <w:t xml:space="preserve"> would be required or permitted under section 50 of the Act to hold a preliminary investigation or i</w:t>
      </w:r>
      <w:r w:rsidR="00DC2814">
        <w:t>nquiry if it</w:t>
      </w:r>
      <w:r>
        <w:t xml:space="preserve"> received the information; and</w:t>
      </w:r>
    </w:p>
    <w:p w:rsidR="00BC6D16" w:rsidRDefault="00BC6D16" w:rsidP="007A3978">
      <w:pPr>
        <w:pStyle w:val="ListParagraph"/>
        <w:numPr>
          <w:ilvl w:val="0"/>
          <w:numId w:val="10"/>
        </w:numPr>
        <w:spacing w:after="60"/>
        <w:ind w:left="714" w:hanging="357"/>
        <w:contextualSpacing w:val="0"/>
        <w:jc w:val="both"/>
      </w:pPr>
      <w:proofErr w:type="gramStart"/>
      <w:r>
        <w:t>is</w:t>
      </w:r>
      <w:proofErr w:type="gramEnd"/>
      <w:r>
        <w:t xml:space="preserve"> not required to give notice to the Board under section 66E of the Act, which provides for the duty of a prosecuting authority to share information with the Board.</w:t>
      </w:r>
    </w:p>
    <w:p w:rsidR="007A3978" w:rsidRDefault="007A3978" w:rsidP="007A3978">
      <w:pPr>
        <w:pStyle w:val="ListParagraph"/>
        <w:spacing w:after="60"/>
        <w:ind w:left="0"/>
        <w:contextualSpacing w:val="0"/>
        <w:jc w:val="both"/>
      </w:pPr>
    </w:p>
    <w:p w:rsidR="007A3978" w:rsidRDefault="007A3978" w:rsidP="007A3978">
      <w:pPr>
        <w:pStyle w:val="ListParagraph"/>
        <w:spacing w:after="60"/>
        <w:ind w:left="1134" w:hanging="850"/>
        <w:contextualSpacing w:val="0"/>
        <w:jc w:val="both"/>
        <w:rPr>
          <w:i/>
          <w:sz w:val="20"/>
          <w:szCs w:val="20"/>
        </w:rPr>
      </w:pPr>
      <w:r w:rsidRPr="007A3978">
        <w:rPr>
          <w:i/>
          <w:sz w:val="20"/>
          <w:szCs w:val="20"/>
        </w:rPr>
        <w:t>NB: The Commissioner of NT Police is not required to share information that the Commissioner considers</w:t>
      </w:r>
      <w:r>
        <w:rPr>
          <w:i/>
          <w:sz w:val="20"/>
          <w:szCs w:val="20"/>
        </w:rPr>
        <w:t>:</w:t>
      </w:r>
    </w:p>
    <w:p w:rsidR="007A3978" w:rsidRDefault="007A3978" w:rsidP="007A3978">
      <w:pPr>
        <w:pStyle w:val="ListParagraph"/>
        <w:numPr>
          <w:ilvl w:val="0"/>
          <w:numId w:val="15"/>
        </w:numPr>
        <w:spacing w:after="60"/>
        <w:contextualSpacing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may prejudice or otherwise hinder an investigation to which the information may be relevant; or</w:t>
      </w:r>
    </w:p>
    <w:p w:rsidR="007A3978" w:rsidRDefault="007A3978" w:rsidP="007A3978">
      <w:pPr>
        <w:pStyle w:val="ListParagraph"/>
        <w:numPr>
          <w:ilvl w:val="0"/>
          <w:numId w:val="15"/>
        </w:numPr>
        <w:spacing w:after="60"/>
        <w:contextualSpacing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may lead to the identification of an informant; or</w:t>
      </w:r>
    </w:p>
    <w:p w:rsidR="007A3978" w:rsidRPr="007A3978" w:rsidRDefault="007A3978" w:rsidP="007A3978">
      <w:pPr>
        <w:pStyle w:val="ListParagraph"/>
        <w:numPr>
          <w:ilvl w:val="0"/>
          <w:numId w:val="15"/>
        </w:numPr>
        <w:spacing w:after="60"/>
        <w:contextualSpacing w:val="0"/>
        <w:jc w:val="both"/>
        <w:rPr>
          <w:i/>
          <w:sz w:val="20"/>
          <w:szCs w:val="20"/>
        </w:rPr>
      </w:pPr>
      <w:proofErr w:type="gramStart"/>
      <w:r>
        <w:rPr>
          <w:i/>
          <w:sz w:val="20"/>
          <w:szCs w:val="20"/>
        </w:rPr>
        <w:t>may</w:t>
      </w:r>
      <w:proofErr w:type="gramEnd"/>
      <w:r>
        <w:rPr>
          <w:i/>
          <w:sz w:val="20"/>
          <w:szCs w:val="20"/>
        </w:rPr>
        <w:t xml:space="preserve"> affect the safety of a police officer or another person.</w:t>
      </w:r>
    </w:p>
    <w:p w:rsidR="00BC6D16" w:rsidRPr="007A3978" w:rsidRDefault="00BC6D16" w:rsidP="00BC6D16">
      <w:pPr>
        <w:rPr>
          <w:color w:val="244061"/>
          <w:sz w:val="24"/>
        </w:rPr>
      </w:pPr>
    </w:p>
    <w:p w:rsidR="00792635" w:rsidRPr="007A3978" w:rsidRDefault="00792635" w:rsidP="00013510">
      <w:pPr>
        <w:spacing w:after="60"/>
        <w:rPr>
          <w:b/>
          <w:color w:val="548DD4"/>
          <w:sz w:val="24"/>
        </w:rPr>
      </w:pPr>
      <w:r w:rsidRPr="007A3978">
        <w:rPr>
          <w:b/>
          <w:color w:val="548DD4"/>
          <w:sz w:val="24"/>
        </w:rPr>
        <w:t>Holding a Preliminary Investigation or an Inquiry</w:t>
      </w:r>
    </w:p>
    <w:p w:rsidR="00792635" w:rsidRDefault="00792635" w:rsidP="00013510">
      <w:pPr>
        <w:spacing w:after="60"/>
        <w:jc w:val="both"/>
      </w:pPr>
      <w:r>
        <w:t>Relevant to this guide, the Board would be required or permitted under section 50 of the Act to hold a preliminary investigation or inquiry if it received information advising that a teacher or authorised person:</w:t>
      </w:r>
    </w:p>
    <w:p w:rsidR="00792635" w:rsidRPr="00285EFC" w:rsidRDefault="008A7B39" w:rsidP="00013510">
      <w:pPr>
        <w:numPr>
          <w:ilvl w:val="0"/>
          <w:numId w:val="12"/>
        </w:numPr>
        <w:spacing w:after="60"/>
        <w:jc w:val="both"/>
        <w:rPr>
          <w:b/>
          <w:i/>
        </w:rPr>
      </w:pPr>
      <w:r>
        <w:t xml:space="preserve">has </w:t>
      </w:r>
      <w:r w:rsidR="00792635">
        <w:t xml:space="preserve">been found guilty of a notifiable other than a sexual offence: </w:t>
      </w:r>
      <w:r w:rsidR="00792635" w:rsidRPr="00285EFC">
        <w:rPr>
          <w:b/>
          <w:i/>
        </w:rPr>
        <w:t>section 50(2)(a) of the Act</w:t>
      </w:r>
      <w:r w:rsidRPr="00285EFC">
        <w:rPr>
          <w:b/>
          <w:i/>
        </w:rPr>
        <w:t xml:space="preserve">; </w:t>
      </w:r>
    </w:p>
    <w:p w:rsidR="008A7B39" w:rsidRPr="00285EFC" w:rsidRDefault="008A7B39" w:rsidP="00013510">
      <w:pPr>
        <w:numPr>
          <w:ilvl w:val="0"/>
          <w:numId w:val="12"/>
        </w:numPr>
        <w:spacing w:after="60"/>
        <w:jc w:val="both"/>
        <w:rPr>
          <w:b/>
        </w:rPr>
      </w:pPr>
      <w:r>
        <w:t xml:space="preserve">was registered on the basis of false or misleading information: </w:t>
      </w:r>
      <w:r w:rsidRPr="00285EFC">
        <w:rPr>
          <w:b/>
        </w:rPr>
        <w:t>section 50(2)(d) of the Act;</w:t>
      </w:r>
    </w:p>
    <w:p w:rsidR="008A7B39" w:rsidRDefault="008A7B39" w:rsidP="00013510">
      <w:pPr>
        <w:numPr>
          <w:ilvl w:val="0"/>
          <w:numId w:val="12"/>
        </w:numPr>
        <w:spacing w:after="60"/>
        <w:jc w:val="both"/>
      </w:pPr>
      <w:r>
        <w:t xml:space="preserve">has been charged with a sexual offence: </w:t>
      </w:r>
      <w:r w:rsidRPr="00285EFC">
        <w:rPr>
          <w:b/>
        </w:rPr>
        <w:t>section 50(3)(aa) of the Act</w:t>
      </w:r>
      <w:r>
        <w:t>;</w:t>
      </w:r>
    </w:p>
    <w:p w:rsidR="00013510" w:rsidRDefault="00013510" w:rsidP="00013510">
      <w:pPr>
        <w:numPr>
          <w:ilvl w:val="0"/>
          <w:numId w:val="12"/>
        </w:numPr>
        <w:spacing w:after="60"/>
        <w:jc w:val="both"/>
      </w:pPr>
      <w:r>
        <w:t xml:space="preserve">has engaged in conduct that calls into question whether they are a fit and proper person to teach: </w:t>
      </w:r>
      <w:r w:rsidRPr="00285EFC">
        <w:rPr>
          <w:b/>
        </w:rPr>
        <w:t>section 50(3)(b) of the Act</w:t>
      </w:r>
      <w:r>
        <w:t>; or</w:t>
      </w:r>
    </w:p>
    <w:p w:rsidR="00792635" w:rsidRDefault="00013510" w:rsidP="00013510">
      <w:pPr>
        <w:numPr>
          <w:ilvl w:val="0"/>
          <w:numId w:val="12"/>
        </w:numPr>
        <w:spacing w:after="60"/>
        <w:jc w:val="both"/>
      </w:pPr>
      <w:r>
        <w:t xml:space="preserve">has been charged with a notifiable offence that is not a sexual offence: </w:t>
      </w:r>
      <w:r w:rsidRPr="00285EFC">
        <w:rPr>
          <w:b/>
        </w:rPr>
        <w:t>section 50(4)(b) of the Act</w:t>
      </w:r>
      <w:r>
        <w:t>;</w:t>
      </w:r>
    </w:p>
    <w:p w:rsidR="00792635" w:rsidRDefault="00792635" w:rsidP="00013510">
      <w:pPr>
        <w:spacing w:after="60"/>
        <w:jc w:val="both"/>
      </w:pPr>
    </w:p>
    <w:p w:rsidR="00F05CD0" w:rsidRPr="007A3978" w:rsidRDefault="00F05CD0" w:rsidP="00013510">
      <w:pPr>
        <w:spacing w:after="60"/>
        <w:jc w:val="both"/>
        <w:rPr>
          <w:b/>
          <w:color w:val="548DD4"/>
        </w:rPr>
      </w:pPr>
      <w:r w:rsidRPr="007A3978">
        <w:rPr>
          <w:b/>
          <w:color w:val="548DD4"/>
        </w:rPr>
        <w:t>Notifiable offence</w:t>
      </w:r>
    </w:p>
    <w:p w:rsidR="00F05CD0" w:rsidRDefault="00F05CD0" w:rsidP="00F05CD0">
      <w:pPr>
        <w:spacing w:after="60"/>
        <w:jc w:val="both"/>
      </w:pPr>
      <w:r>
        <w:t>The Act defines notifiable offence as:</w:t>
      </w:r>
    </w:p>
    <w:p w:rsidR="00013510" w:rsidRDefault="00013510" w:rsidP="00013510">
      <w:pPr>
        <w:numPr>
          <w:ilvl w:val="0"/>
          <w:numId w:val="13"/>
        </w:numPr>
        <w:spacing w:after="60"/>
        <w:jc w:val="both"/>
      </w:pPr>
      <w:r>
        <w:t>an offence against a law in force in the Northern Territory if the penalty that may be imposed on an individual for the offence includes imprisonment for a period of 12 months or more; or</w:t>
      </w:r>
    </w:p>
    <w:p w:rsidR="007A3978" w:rsidRPr="003A0323" w:rsidRDefault="00013510" w:rsidP="003A0323">
      <w:pPr>
        <w:numPr>
          <w:ilvl w:val="0"/>
          <w:numId w:val="13"/>
        </w:numPr>
        <w:spacing w:after="60"/>
        <w:jc w:val="both"/>
        <w:rPr>
          <w:color w:val="244061"/>
          <w:sz w:val="24"/>
        </w:rPr>
      </w:pPr>
      <w:proofErr w:type="gramStart"/>
      <w:r>
        <w:t>an</w:t>
      </w:r>
      <w:proofErr w:type="gramEnd"/>
      <w:r>
        <w:t xml:space="preserve"> offence committed outside the Northern Territory if the penalty that may be imposed on an individual for the offence includes imprisonment</w:t>
      </w:r>
      <w:r w:rsidR="00373B03">
        <w:t xml:space="preserve"> for a period of 12 months or more.</w:t>
      </w:r>
    </w:p>
    <w:p w:rsidR="00133E2E" w:rsidRPr="003A0323" w:rsidRDefault="00CB3D74" w:rsidP="00DC2814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 xml:space="preserve">POLICE </w:t>
      </w:r>
      <w:r w:rsidR="00133E2E" w:rsidRPr="003A0323">
        <w:rPr>
          <w:b/>
          <w:sz w:val="40"/>
          <w:szCs w:val="40"/>
        </w:rPr>
        <w:t>NOTIFICATION FORM</w:t>
      </w:r>
    </w:p>
    <w:p w:rsidR="00BC6D16" w:rsidRPr="00BC6D16" w:rsidRDefault="00BC6D16" w:rsidP="00317B57">
      <w:pPr>
        <w:jc w:val="center"/>
        <w:rPr>
          <w:sz w:val="26"/>
          <w:szCs w:val="26"/>
        </w:rPr>
      </w:pPr>
    </w:p>
    <w:tbl>
      <w:tblPr>
        <w:tblW w:w="1049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0"/>
        <w:gridCol w:w="3563"/>
        <w:gridCol w:w="7"/>
        <w:gridCol w:w="389"/>
        <w:gridCol w:w="596"/>
        <w:gridCol w:w="20"/>
        <w:gridCol w:w="405"/>
        <w:gridCol w:w="3515"/>
      </w:tblGrid>
      <w:tr w:rsidR="002E3095" w:rsidTr="00DC655C">
        <w:trPr>
          <w:trHeight w:val="425"/>
        </w:trPr>
        <w:tc>
          <w:tcPr>
            <w:tcW w:w="1985" w:type="dxa"/>
            <w:vMerge w:val="restart"/>
            <w:shd w:val="clear" w:color="auto" w:fill="auto"/>
          </w:tcPr>
          <w:p w:rsidR="002E3095" w:rsidRPr="00DC655C" w:rsidRDefault="002E3095" w:rsidP="00DC655C">
            <w:pPr>
              <w:spacing w:before="60"/>
              <w:rPr>
                <w:b/>
              </w:rPr>
            </w:pPr>
            <w:r w:rsidRPr="00DC655C">
              <w:rPr>
                <w:b/>
              </w:rPr>
              <w:t>To</w:t>
            </w: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:rsidR="002E3095" w:rsidRDefault="002E3095" w:rsidP="00E45BE1">
            <w:r>
              <w:t>Teacher Registration Board of the Northern Territory</w:t>
            </w:r>
            <w:r w:rsidR="00232F11">
              <w:t xml:space="preserve"> </w:t>
            </w:r>
            <w:r w:rsidR="00232F11" w:rsidRPr="00DC655C">
              <w:rPr>
                <w:b/>
              </w:rPr>
              <w:t>(the Board</w:t>
            </w:r>
            <w:r w:rsidR="001379A4" w:rsidRPr="00DC655C">
              <w:rPr>
                <w:b/>
              </w:rPr>
              <w:t>)</w:t>
            </w:r>
          </w:p>
        </w:tc>
      </w:tr>
      <w:tr w:rsidR="002E3095" w:rsidTr="00DC655C">
        <w:trPr>
          <w:trHeight w:val="1405"/>
        </w:trPr>
        <w:tc>
          <w:tcPr>
            <w:tcW w:w="1985" w:type="dxa"/>
            <w:vMerge/>
            <w:shd w:val="clear" w:color="auto" w:fill="auto"/>
          </w:tcPr>
          <w:p w:rsidR="002E3095" w:rsidRDefault="002E3095" w:rsidP="004E4A03"/>
        </w:tc>
        <w:tc>
          <w:tcPr>
            <w:tcW w:w="3969" w:type="dxa"/>
            <w:gridSpan w:val="4"/>
            <w:shd w:val="clear" w:color="auto" w:fill="auto"/>
            <w:vAlign w:val="center"/>
          </w:tcPr>
          <w:p w:rsidR="002E3095" w:rsidRPr="00DC655C" w:rsidRDefault="002E3095" w:rsidP="004E4A03">
            <w:pPr>
              <w:rPr>
                <w:b/>
              </w:rPr>
            </w:pPr>
            <w:r w:rsidRPr="00DC655C">
              <w:rPr>
                <w:b/>
              </w:rPr>
              <w:t>By post</w:t>
            </w:r>
          </w:p>
          <w:p w:rsidR="002E3095" w:rsidRDefault="002E3095" w:rsidP="004E4A03">
            <w:r>
              <w:t>Director</w:t>
            </w:r>
          </w:p>
          <w:p w:rsidR="002E3095" w:rsidRDefault="002E3095" w:rsidP="004E4A03">
            <w:r>
              <w:t>Teacher Registration Board NT</w:t>
            </w:r>
          </w:p>
          <w:p w:rsidR="002E3095" w:rsidRDefault="002E3095" w:rsidP="004E4A03">
            <w:r>
              <w:t>GPO Box 1675</w:t>
            </w:r>
          </w:p>
          <w:p w:rsidR="002E3095" w:rsidRDefault="002E3095" w:rsidP="004E4A03">
            <w:r>
              <w:t>Darwin   NT   0801</w:t>
            </w:r>
          </w:p>
        </w:tc>
        <w:tc>
          <w:tcPr>
            <w:tcW w:w="4536" w:type="dxa"/>
            <w:gridSpan w:val="4"/>
            <w:shd w:val="clear" w:color="auto" w:fill="auto"/>
            <w:vAlign w:val="center"/>
          </w:tcPr>
          <w:p w:rsidR="002E3095" w:rsidRPr="00DC655C" w:rsidRDefault="002E3095" w:rsidP="00DC655C">
            <w:pPr>
              <w:spacing w:line="276" w:lineRule="auto"/>
              <w:rPr>
                <w:b/>
              </w:rPr>
            </w:pPr>
            <w:r w:rsidRPr="00DC655C">
              <w:rPr>
                <w:b/>
              </w:rPr>
              <w:t>By email</w:t>
            </w:r>
          </w:p>
          <w:p w:rsidR="002E3095" w:rsidRDefault="002E3095" w:rsidP="00DC655C">
            <w:pPr>
              <w:spacing w:line="276" w:lineRule="auto"/>
            </w:pPr>
            <w:r>
              <w:t>Director</w:t>
            </w:r>
          </w:p>
          <w:p w:rsidR="002E3095" w:rsidRDefault="007F212E" w:rsidP="00DC655C">
            <w:pPr>
              <w:spacing w:line="276" w:lineRule="auto"/>
            </w:pPr>
            <w:hyperlink r:id="rId8" w:history="1">
              <w:r w:rsidR="002E3095" w:rsidRPr="00DC655C">
                <w:rPr>
                  <w:rStyle w:val="Hyperlink"/>
                </w:rPr>
                <w:t>trbcomplaints.det@nt.gov.au</w:t>
              </w:r>
            </w:hyperlink>
          </w:p>
          <w:p w:rsidR="002E3095" w:rsidRDefault="002E3095" w:rsidP="00DC655C">
            <w:pPr>
              <w:spacing w:line="276" w:lineRule="auto"/>
            </w:pPr>
          </w:p>
        </w:tc>
      </w:tr>
      <w:tr w:rsidR="00F831AF" w:rsidTr="00DC655C">
        <w:trPr>
          <w:trHeight w:val="363"/>
        </w:trPr>
        <w:tc>
          <w:tcPr>
            <w:tcW w:w="1985" w:type="dxa"/>
            <w:shd w:val="clear" w:color="auto" w:fill="auto"/>
            <w:vAlign w:val="center"/>
          </w:tcPr>
          <w:p w:rsidR="00F831AF" w:rsidRPr="00DC655C" w:rsidRDefault="00F831AF" w:rsidP="003A5B18">
            <w:pPr>
              <w:rPr>
                <w:b/>
              </w:rPr>
            </w:pPr>
            <w:r w:rsidRPr="00DC655C">
              <w:rPr>
                <w:b/>
              </w:rPr>
              <w:t>From</w:t>
            </w: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p w:rsidR="00F831AF" w:rsidRPr="00DC655C" w:rsidRDefault="00F831AF" w:rsidP="00DC655C">
            <w:pPr>
              <w:spacing w:line="276" w:lineRule="auto"/>
              <w:rPr>
                <w:b/>
              </w:rPr>
            </w:pPr>
            <w:r>
              <w:t>Northern Territory Police</w:t>
            </w:r>
          </w:p>
        </w:tc>
      </w:tr>
      <w:tr w:rsidR="003A5B18" w:rsidTr="00DC655C">
        <w:trPr>
          <w:trHeight w:val="425"/>
        </w:trPr>
        <w:tc>
          <w:tcPr>
            <w:tcW w:w="10490" w:type="dxa"/>
            <w:gridSpan w:val="9"/>
            <w:shd w:val="clear" w:color="auto" w:fill="BFBFBF"/>
            <w:vAlign w:val="center"/>
          </w:tcPr>
          <w:p w:rsidR="003A5B18" w:rsidRPr="00DC655C" w:rsidRDefault="003A5B18" w:rsidP="00F05CD0">
            <w:pPr>
              <w:spacing w:line="276" w:lineRule="auto"/>
              <w:rPr>
                <w:b/>
              </w:rPr>
            </w:pPr>
            <w:r w:rsidRPr="00DC655C">
              <w:rPr>
                <w:b/>
              </w:rPr>
              <w:t xml:space="preserve">Details of </w:t>
            </w:r>
            <w:r w:rsidR="00F05CD0">
              <w:rPr>
                <w:b/>
              </w:rPr>
              <w:t>Teacher/ Authorised Person</w:t>
            </w:r>
          </w:p>
        </w:tc>
      </w:tr>
      <w:tr w:rsidR="00BC6D16" w:rsidTr="0007611D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:rsidR="00F927EB" w:rsidRPr="00DC655C" w:rsidRDefault="003A5B18" w:rsidP="00E45BE1">
            <w:pPr>
              <w:rPr>
                <w:b/>
              </w:rPr>
            </w:pPr>
            <w:r w:rsidRPr="00DC655C">
              <w:rPr>
                <w:b/>
              </w:rPr>
              <w:t>Full Name</w:t>
            </w:r>
          </w:p>
        </w:tc>
        <w:sdt>
          <w:sdtPr>
            <w:id w:val="-174425415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969" w:type="dxa"/>
                <w:gridSpan w:val="4"/>
                <w:shd w:val="clear" w:color="auto" w:fill="auto"/>
                <w:vAlign w:val="center"/>
              </w:tcPr>
              <w:p w:rsidR="00F927EB" w:rsidRPr="00713F11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21" w:type="dxa"/>
            <w:gridSpan w:val="3"/>
            <w:shd w:val="clear" w:color="auto" w:fill="auto"/>
            <w:vAlign w:val="center"/>
          </w:tcPr>
          <w:p w:rsidR="00F927EB" w:rsidRPr="00DC655C" w:rsidRDefault="003A5B18" w:rsidP="00DC655C">
            <w:pPr>
              <w:spacing w:line="276" w:lineRule="auto"/>
              <w:rPr>
                <w:b/>
              </w:rPr>
            </w:pPr>
            <w:r w:rsidRPr="00DC655C">
              <w:rPr>
                <w:b/>
              </w:rPr>
              <w:t>DOB</w:t>
            </w:r>
          </w:p>
        </w:tc>
        <w:sdt>
          <w:sdtPr>
            <w:id w:val="18664873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15" w:type="dxa"/>
                <w:shd w:val="clear" w:color="auto" w:fill="auto"/>
                <w:vAlign w:val="center"/>
              </w:tcPr>
              <w:p w:rsidR="00F927EB" w:rsidRPr="00713F11" w:rsidRDefault="0007611D" w:rsidP="0007611D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5B18" w:rsidTr="00DC655C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:rsidR="003A5B18" w:rsidRPr="00DC655C" w:rsidRDefault="003A5B18" w:rsidP="00E45BE1">
            <w:pPr>
              <w:rPr>
                <w:b/>
              </w:rPr>
            </w:pPr>
            <w:r w:rsidRPr="00DC655C">
              <w:rPr>
                <w:b/>
              </w:rPr>
              <w:t>Residential address</w:t>
            </w:r>
          </w:p>
        </w:tc>
        <w:sdt>
          <w:sdtPr>
            <w:id w:val="140379396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8"/>
                <w:shd w:val="clear" w:color="auto" w:fill="auto"/>
                <w:vAlign w:val="center"/>
              </w:tcPr>
              <w:p w:rsidR="003A5B18" w:rsidRPr="005C38DB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3A5B18" w:rsidTr="00DC655C">
        <w:trPr>
          <w:trHeight w:val="377"/>
        </w:trPr>
        <w:tc>
          <w:tcPr>
            <w:tcW w:w="1985" w:type="dxa"/>
            <w:shd w:val="clear" w:color="auto" w:fill="auto"/>
            <w:vAlign w:val="center"/>
          </w:tcPr>
          <w:p w:rsidR="003A5B18" w:rsidRPr="00DC655C" w:rsidRDefault="003A5B18" w:rsidP="00E45BE1">
            <w:pPr>
              <w:rPr>
                <w:b/>
              </w:rPr>
            </w:pPr>
            <w:r w:rsidRPr="00DC655C">
              <w:rPr>
                <w:b/>
              </w:rPr>
              <w:t>Employer</w:t>
            </w:r>
          </w:p>
        </w:tc>
        <w:sdt>
          <w:sdtPr>
            <w:id w:val="70606725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8"/>
                <w:shd w:val="clear" w:color="auto" w:fill="auto"/>
                <w:vAlign w:val="center"/>
              </w:tcPr>
              <w:p w:rsidR="003A5B18" w:rsidRPr="005C38DB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CD0" w:rsidTr="007A3978">
        <w:trPr>
          <w:trHeight w:val="377"/>
        </w:trPr>
        <w:tc>
          <w:tcPr>
            <w:tcW w:w="10490" w:type="dxa"/>
            <w:gridSpan w:val="9"/>
            <w:shd w:val="clear" w:color="auto" w:fill="A6A6A6"/>
            <w:vAlign w:val="center"/>
          </w:tcPr>
          <w:p w:rsidR="00F05CD0" w:rsidRPr="00CC7A83" w:rsidRDefault="00F05CD0" w:rsidP="00DC655C">
            <w:pPr>
              <w:spacing w:after="200" w:line="276" w:lineRule="auto"/>
              <w:rPr>
                <w:rStyle w:val="PlaceholderText"/>
              </w:rPr>
            </w:pPr>
            <w:r>
              <w:rPr>
                <w:b/>
              </w:rPr>
              <w:t>Reasons for Notification</w:t>
            </w:r>
            <w:r w:rsidR="00C81575">
              <w:rPr>
                <w:b/>
              </w:rPr>
              <w:t xml:space="preserve"> (tick relevant box)</w:t>
            </w:r>
          </w:p>
        </w:tc>
      </w:tr>
      <w:tr w:rsidR="006E55DF" w:rsidTr="00CE4604">
        <w:trPr>
          <w:trHeight w:val="3037"/>
        </w:trPr>
        <w:tc>
          <w:tcPr>
            <w:tcW w:w="10490" w:type="dxa"/>
            <w:gridSpan w:val="9"/>
            <w:shd w:val="clear" w:color="auto" w:fill="auto"/>
            <w:vAlign w:val="center"/>
          </w:tcPr>
          <w:p w:rsidR="006E55DF" w:rsidRDefault="006E55DF" w:rsidP="006E55DF">
            <w:pPr>
              <w:spacing w:after="60" w:line="276" w:lineRule="auto"/>
            </w:pPr>
            <w:r>
              <w:t>The teacher or authorised person:</w:t>
            </w:r>
          </w:p>
          <w:p w:rsidR="006E55DF" w:rsidRDefault="007F212E" w:rsidP="006E55DF">
            <w:pPr>
              <w:spacing w:after="60" w:line="276" w:lineRule="auto"/>
              <w:ind w:left="488" w:hanging="488"/>
            </w:pPr>
            <w:sdt>
              <w:sdtPr>
                <w:id w:val="-62893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90656C">
              <w:t xml:space="preserve"> </w:t>
            </w:r>
            <w:r w:rsidR="006E55DF">
              <w:t>has been charged with a notifiable offence that is not a sexual offence</w:t>
            </w:r>
          </w:p>
          <w:p w:rsidR="006E55DF" w:rsidRDefault="007F212E" w:rsidP="006E55DF">
            <w:pPr>
              <w:spacing w:after="60" w:line="276" w:lineRule="auto"/>
              <w:ind w:left="488" w:hanging="488"/>
            </w:pPr>
            <w:sdt>
              <w:sdtPr>
                <w:id w:val="8557770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759">
              <w:t xml:space="preserve"> </w:t>
            </w:r>
            <w:r w:rsidR="006E55DF">
              <w:t xml:space="preserve">has been found guilty of a notifiable other than a sexual offence </w:t>
            </w:r>
          </w:p>
          <w:p w:rsidR="006E55DF" w:rsidRDefault="007F212E" w:rsidP="006E55DF">
            <w:pPr>
              <w:spacing w:after="60" w:line="276" w:lineRule="auto"/>
              <w:ind w:left="488" w:hanging="488"/>
            </w:pPr>
            <w:sdt>
              <w:sdtPr>
                <w:id w:val="-61795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759">
              <w:t xml:space="preserve"> </w:t>
            </w:r>
            <w:r w:rsidR="006E55DF">
              <w:t>was registered on the basis of false or misleading information</w:t>
            </w:r>
          </w:p>
          <w:p w:rsidR="006E55DF" w:rsidRDefault="007F212E" w:rsidP="006E55DF">
            <w:pPr>
              <w:spacing w:after="60" w:line="276" w:lineRule="auto"/>
              <w:ind w:left="488" w:hanging="488"/>
              <w:rPr>
                <w:rFonts w:ascii="MS Gothic" w:eastAsia="MS Gothic" w:hAnsi="MS Gothic"/>
              </w:rPr>
            </w:pPr>
            <w:sdt>
              <w:sdtPr>
                <w:id w:val="4324051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759">
              <w:t xml:space="preserve"> </w:t>
            </w:r>
            <w:r w:rsidR="006E55DF">
              <w:t>has been charged with a sexual offence</w:t>
            </w:r>
          </w:p>
          <w:p w:rsidR="006E55DF" w:rsidRDefault="007F212E" w:rsidP="006E55DF">
            <w:pPr>
              <w:spacing w:after="60" w:line="276" w:lineRule="auto"/>
              <w:ind w:left="488" w:hanging="488"/>
              <w:rPr>
                <w:rFonts w:ascii="MS Gothic" w:eastAsia="MS Gothic" w:hAnsi="MS Gothic"/>
              </w:rPr>
            </w:pPr>
            <w:sdt>
              <w:sdtPr>
                <w:id w:val="-2009513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759">
              <w:t xml:space="preserve"> </w:t>
            </w:r>
            <w:r w:rsidR="006E55DF">
              <w:t>has engaged in conduct that calls into question whether they are a fit and proper person to teach*</w:t>
            </w:r>
          </w:p>
          <w:p w:rsidR="006E55DF" w:rsidRDefault="007F212E" w:rsidP="006E55DF">
            <w:pPr>
              <w:spacing w:after="60" w:line="276" w:lineRule="auto"/>
              <w:ind w:left="488" w:hanging="488"/>
            </w:pPr>
            <w:sdt>
              <w:sdtPr>
                <w:id w:val="-1839229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759">
              <w:t xml:space="preserve"> </w:t>
            </w:r>
            <w:r w:rsidR="006E55DF">
              <w:t>has been charged with a notifiable offence that is not a sexual offence</w:t>
            </w:r>
          </w:p>
          <w:p w:rsidR="006E55DF" w:rsidRPr="006E55DF" w:rsidRDefault="007F212E" w:rsidP="006E55DF">
            <w:pPr>
              <w:spacing w:after="60" w:line="276" w:lineRule="auto"/>
              <w:ind w:left="488" w:hanging="488"/>
            </w:pPr>
            <w:sdt>
              <w:sdtPr>
                <w:id w:val="1988810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475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34759">
              <w:t xml:space="preserve"> </w:t>
            </w:r>
            <w:r w:rsidR="006E55DF">
              <w:t>other (please specify)</w:t>
            </w:r>
          </w:p>
          <w:p w:rsidR="006E55DF" w:rsidRPr="006E55DF" w:rsidRDefault="006E55DF" w:rsidP="00DC655C">
            <w:pPr>
              <w:spacing w:line="276" w:lineRule="auto"/>
              <w:ind w:left="488" w:hanging="488"/>
              <w:rPr>
                <w:rFonts w:ascii="MS Gothic" w:eastAsia="MS Gothic" w:hAnsi="MS Gothic"/>
              </w:rPr>
            </w:pPr>
            <w:r w:rsidRPr="00C81575">
              <w:rPr>
                <w:i/>
                <w:sz w:val="18"/>
                <w:szCs w:val="18"/>
              </w:rPr>
              <w:t xml:space="preserve">* </w:t>
            </w:r>
            <w:proofErr w:type="gramStart"/>
            <w:r w:rsidRPr="00C81575">
              <w:rPr>
                <w:i/>
                <w:sz w:val="18"/>
                <w:szCs w:val="18"/>
              </w:rPr>
              <w:t>conduct</w:t>
            </w:r>
            <w:proofErr w:type="gramEnd"/>
            <w:r w:rsidRPr="00C81575">
              <w:rPr>
                <w:i/>
                <w:sz w:val="18"/>
                <w:szCs w:val="18"/>
              </w:rPr>
              <w:t xml:space="preserve"> alluded to by this statement includes allegations made that did not result in charges but call</w:t>
            </w:r>
            <w:r>
              <w:rPr>
                <w:i/>
                <w:sz w:val="18"/>
                <w:szCs w:val="18"/>
              </w:rPr>
              <w:t>s</w:t>
            </w:r>
            <w:r w:rsidRPr="00C81575">
              <w:rPr>
                <w:i/>
                <w:sz w:val="18"/>
                <w:szCs w:val="18"/>
              </w:rPr>
              <w:t xml:space="preserve"> into question whether the </w:t>
            </w:r>
            <w:r>
              <w:rPr>
                <w:i/>
                <w:sz w:val="18"/>
                <w:szCs w:val="18"/>
              </w:rPr>
              <w:t xml:space="preserve">teacher or the authorised </w:t>
            </w:r>
            <w:r w:rsidRPr="00C81575">
              <w:rPr>
                <w:i/>
                <w:sz w:val="18"/>
                <w:szCs w:val="18"/>
              </w:rPr>
              <w:t>person is a fit and proper person to teach</w:t>
            </w:r>
            <w:r>
              <w:rPr>
                <w:i/>
                <w:sz w:val="18"/>
                <w:szCs w:val="18"/>
              </w:rPr>
              <w:t>.</w:t>
            </w:r>
          </w:p>
        </w:tc>
      </w:tr>
      <w:tr w:rsidR="00F927EB" w:rsidTr="00DC655C">
        <w:trPr>
          <w:trHeight w:val="425"/>
        </w:trPr>
        <w:tc>
          <w:tcPr>
            <w:tcW w:w="10490" w:type="dxa"/>
            <w:gridSpan w:val="9"/>
            <w:shd w:val="clear" w:color="auto" w:fill="BFBFBF"/>
            <w:vAlign w:val="center"/>
          </w:tcPr>
          <w:p w:rsidR="00F927EB" w:rsidRPr="00EF0229" w:rsidRDefault="003A5B18" w:rsidP="006E55DF">
            <w:pPr>
              <w:spacing w:line="276" w:lineRule="auto"/>
            </w:pPr>
            <w:r w:rsidRPr="00DC655C">
              <w:rPr>
                <w:b/>
              </w:rPr>
              <w:t xml:space="preserve">Details of </w:t>
            </w:r>
            <w:r w:rsidR="006E55DF">
              <w:rPr>
                <w:b/>
              </w:rPr>
              <w:t>the Notification</w:t>
            </w:r>
          </w:p>
        </w:tc>
      </w:tr>
      <w:tr w:rsidR="003A5B18" w:rsidTr="00DC655C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:rsidR="003A5B18" w:rsidRPr="00DC655C" w:rsidRDefault="003A5B18" w:rsidP="00DC655C">
            <w:pPr>
              <w:spacing w:line="276" w:lineRule="auto"/>
              <w:rPr>
                <w:b/>
              </w:rPr>
            </w:pPr>
            <w:r w:rsidRPr="00DC655C">
              <w:rPr>
                <w:b/>
              </w:rPr>
              <w:t>Date of alleged conduct</w:t>
            </w:r>
          </w:p>
        </w:tc>
        <w:sdt>
          <w:sdtPr>
            <w:id w:val="1809521288"/>
            <w:placeholder>
              <w:docPart w:val="DefaultPlaceholder_-18540134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8505" w:type="dxa"/>
                <w:gridSpan w:val="8"/>
                <w:shd w:val="clear" w:color="auto" w:fill="auto"/>
                <w:vAlign w:val="center"/>
              </w:tcPr>
              <w:p w:rsidR="003A5B18" w:rsidRPr="00FD7F9E" w:rsidRDefault="0007611D" w:rsidP="00DC655C">
                <w:pPr>
                  <w:spacing w:line="276" w:lineRule="auto"/>
                  <w:ind w:left="488" w:hanging="488"/>
                </w:pPr>
                <w:r w:rsidRPr="0040734A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3A5B18" w:rsidTr="00DC655C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:rsidR="003A5B18" w:rsidRPr="00DC655C" w:rsidRDefault="006E55DF" w:rsidP="006E55DF">
            <w:pPr>
              <w:spacing w:line="276" w:lineRule="auto"/>
              <w:rPr>
                <w:b/>
              </w:rPr>
            </w:pPr>
            <w:r>
              <w:rPr>
                <w:b/>
              </w:rPr>
              <w:t>Promis</w:t>
            </w:r>
            <w:r w:rsidR="00EE0B0F" w:rsidRPr="00DC655C">
              <w:rPr>
                <w:b/>
              </w:rPr>
              <w:t xml:space="preserve"> number</w:t>
            </w:r>
          </w:p>
        </w:tc>
        <w:sdt>
          <w:sdtPr>
            <w:id w:val="-7694674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8"/>
                <w:shd w:val="clear" w:color="auto" w:fill="auto"/>
                <w:vAlign w:val="center"/>
              </w:tcPr>
              <w:p w:rsidR="003A5B18" w:rsidRPr="00FD7F9E" w:rsidRDefault="0007611D" w:rsidP="00DC655C">
                <w:pPr>
                  <w:spacing w:line="276" w:lineRule="auto"/>
                  <w:ind w:left="488" w:hanging="488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927EB" w:rsidTr="00DC655C">
        <w:trPr>
          <w:trHeight w:val="425"/>
        </w:trPr>
        <w:tc>
          <w:tcPr>
            <w:tcW w:w="10490" w:type="dxa"/>
            <w:gridSpan w:val="9"/>
            <w:shd w:val="clear" w:color="auto" w:fill="BFBFBF"/>
            <w:vAlign w:val="center"/>
          </w:tcPr>
          <w:p w:rsidR="00F927EB" w:rsidRPr="00DC655C" w:rsidRDefault="008320DD" w:rsidP="00DC655C">
            <w:pPr>
              <w:spacing w:line="276" w:lineRule="auto"/>
              <w:rPr>
                <w:b/>
              </w:rPr>
            </w:pPr>
            <w:r w:rsidRPr="00DC655C">
              <w:rPr>
                <w:b/>
              </w:rPr>
              <w:t>Particulars</w:t>
            </w:r>
          </w:p>
          <w:p w:rsidR="00D1686E" w:rsidRPr="00DC655C" w:rsidRDefault="00D1686E" w:rsidP="00DC655C">
            <w:pPr>
              <w:spacing w:line="276" w:lineRule="auto"/>
              <w:rPr>
                <w:b/>
                <w:sz w:val="16"/>
                <w:szCs w:val="16"/>
              </w:rPr>
            </w:pPr>
          </w:p>
        </w:tc>
      </w:tr>
      <w:tr w:rsidR="002E3095" w:rsidTr="006E55DF">
        <w:trPr>
          <w:trHeight w:val="422"/>
        </w:trPr>
        <w:tc>
          <w:tcPr>
            <w:tcW w:w="10490" w:type="dxa"/>
            <w:gridSpan w:val="9"/>
            <w:shd w:val="clear" w:color="auto" w:fill="FFFFFF"/>
            <w:vAlign w:val="center"/>
          </w:tcPr>
          <w:sdt>
            <w:sdtPr>
              <w:id w:val="-384798354"/>
              <w:placeholder>
                <w:docPart w:val="DefaultPlaceholder_-1854013440"/>
              </w:placeholder>
              <w:showingPlcHdr/>
            </w:sdtPr>
            <w:sdtEndPr/>
            <w:sdtContent>
              <w:p w:rsidR="00486F14" w:rsidRDefault="0007611D" w:rsidP="00DC655C">
                <w:pPr>
                  <w:spacing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:rsidR="00486F14" w:rsidRDefault="00486F14" w:rsidP="00DC655C">
            <w:pPr>
              <w:spacing w:line="276" w:lineRule="auto"/>
            </w:pPr>
          </w:p>
          <w:p w:rsidR="00486F14" w:rsidRDefault="00486F14" w:rsidP="00DC655C">
            <w:pPr>
              <w:spacing w:line="276" w:lineRule="auto"/>
            </w:pPr>
          </w:p>
          <w:p w:rsidR="00486F14" w:rsidRDefault="00486F14" w:rsidP="00DC655C">
            <w:pPr>
              <w:spacing w:line="276" w:lineRule="auto"/>
            </w:pPr>
          </w:p>
          <w:p w:rsidR="00486F14" w:rsidRDefault="00486F14" w:rsidP="00DC655C">
            <w:pPr>
              <w:spacing w:line="276" w:lineRule="auto"/>
            </w:pPr>
          </w:p>
          <w:p w:rsidR="00486F14" w:rsidRDefault="00486F14" w:rsidP="00DC655C">
            <w:pPr>
              <w:spacing w:line="276" w:lineRule="auto"/>
            </w:pPr>
          </w:p>
          <w:p w:rsidR="002E3095" w:rsidRDefault="002E3095" w:rsidP="00DC655C">
            <w:pPr>
              <w:spacing w:line="276" w:lineRule="auto"/>
            </w:pPr>
          </w:p>
          <w:p w:rsidR="00486F14" w:rsidRDefault="00486F14" w:rsidP="00DC655C">
            <w:pPr>
              <w:spacing w:line="276" w:lineRule="auto"/>
            </w:pPr>
          </w:p>
          <w:p w:rsidR="006E55DF" w:rsidRDefault="006E55DF" w:rsidP="00DC655C">
            <w:pPr>
              <w:spacing w:line="276" w:lineRule="auto"/>
            </w:pPr>
          </w:p>
          <w:p w:rsidR="006E55DF" w:rsidRDefault="006E55DF" w:rsidP="00DC655C">
            <w:pPr>
              <w:spacing w:line="276" w:lineRule="auto"/>
            </w:pPr>
          </w:p>
          <w:p w:rsidR="006E55DF" w:rsidRPr="002E3095" w:rsidRDefault="006E55DF" w:rsidP="00DC655C">
            <w:pPr>
              <w:spacing w:line="276" w:lineRule="auto"/>
            </w:pPr>
          </w:p>
        </w:tc>
      </w:tr>
      <w:tr w:rsidR="006E55DF" w:rsidTr="007A3978">
        <w:trPr>
          <w:trHeight w:val="471"/>
        </w:trPr>
        <w:tc>
          <w:tcPr>
            <w:tcW w:w="10490" w:type="dxa"/>
            <w:gridSpan w:val="9"/>
            <w:shd w:val="clear" w:color="auto" w:fill="A6A6A6"/>
          </w:tcPr>
          <w:p w:rsidR="006E55DF" w:rsidRPr="006E55DF" w:rsidRDefault="006E55DF" w:rsidP="00DC655C">
            <w:pPr>
              <w:jc w:val="both"/>
              <w:rPr>
                <w:b/>
              </w:rPr>
            </w:pPr>
            <w:r w:rsidRPr="006E55DF">
              <w:rPr>
                <w:b/>
              </w:rPr>
              <w:lastRenderedPageBreak/>
              <w:t>Other Authorities aware of this matter</w:t>
            </w:r>
          </w:p>
        </w:tc>
      </w:tr>
      <w:tr w:rsidR="00D1686E" w:rsidTr="006E55DF">
        <w:trPr>
          <w:trHeight w:val="925"/>
        </w:trPr>
        <w:tc>
          <w:tcPr>
            <w:tcW w:w="10490" w:type="dxa"/>
            <w:gridSpan w:val="9"/>
            <w:shd w:val="clear" w:color="auto" w:fill="auto"/>
          </w:tcPr>
          <w:p w:rsidR="006E55DF" w:rsidRPr="00673DD5" w:rsidRDefault="006E55DF" w:rsidP="006E55DF">
            <w:pPr>
              <w:rPr>
                <w:szCs w:val="22"/>
              </w:rPr>
            </w:pPr>
            <w:r w:rsidRPr="00673DD5">
              <w:rPr>
                <w:szCs w:val="22"/>
              </w:rPr>
              <w:t>The matter has been reported to:</w:t>
            </w:r>
          </w:p>
          <w:p w:rsidR="006E55DF" w:rsidRPr="00673DD5" w:rsidRDefault="007F212E" w:rsidP="006E55DF">
            <w:pPr>
              <w:rPr>
                <w:szCs w:val="22"/>
              </w:rPr>
            </w:pPr>
            <w:sdt>
              <w:sdtPr>
                <w:rPr>
                  <w:szCs w:val="22"/>
                </w:rPr>
                <w:id w:val="-1302229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11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7611D">
              <w:rPr>
                <w:szCs w:val="22"/>
              </w:rPr>
              <w:t xml:space="preserve"> </w:t>
            </w:r>
            <w:r w:rsidR="006E55DF" w:rsidRPr="00673DD5">
              <w:rPr>
                <w:szCs w:val="22"/>
              </w:rPr>
              <w:t>SAFE NT</w:t>
            </w:r>
          </w:p>
          <w:p w:rsidR="00D1686E" w:rsidRPr="001079B3" w:rsidRDefault="007F212E" w:rsidP="0007611D">
            <w:pPr>
              <w:jc w:val="both"/>
            </w:pPr>
            <w:sdt>
              <w:sdtPr>
                <w:rPr>
                  <w:szCs w:val="22"/>
                </w:rPr>
                <w:id w:val="20902640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611D">
                  <w:rPr>
                    <w:rFonts w:ascii="MS Gothic" w:eastAsia="MS Gothic" w:hAnsi="MS Gothic" w:hint="eastAsia"/>
                    <w:szCs w:val="22"/>
                  </w:rPr>
                  <w:t>☐</w:t>
                </w:r>
              </w:sdtContent>
            </w:sdt>
            <w:r w:rsidR="0007611D">
              <w:rPr>
                <w:szCs w:val="22"/>
              </w:rPr>
              <w:t xml:space="preserve"> </w:t>
            </w:r>
            <w:r w:rsidR="006E55DF" w:rsidRPr="00673DD5">
              <w:rPr>
                <w:szCs w:val="22"/>
              </w:rPr>
              <w:t xml:space="preserve">Other:  </w:t>
            </w:r>
            <w:sdt>
              <w:sdtPr>
                <w:rPr>
                  <w:szCs w:val="22"/>
                </w:rPr>
                <w:id w:val="51819401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07611D" w:rsidRPr="0040734A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</w:tr>
      <w:tr w:rsidR="002E3095" w:rsidTr="00DC655C">
        <w:trPr>
          <w:trHeight w:val="425"/>
        </w:trPr>
        <w:tc>
          <w:tcPr>
            <w:tcW w:w="10490" w:type="dxa"/>
            <w:gridSpan w:val="9"/>
            <w:shd w:val="clear" w:color="auto" w:fill="BFBFBF"/>
            <w:vAlign w:val="center"/>
          </w:tcPr>
          <w:p w:rsidR="002E3095" w:rsidRPr="00DC655C" w:rsidRDefault="002E3095" w:rsidP="00DC655C">
            <w:pPr>
              <w:spacing w:line="276" w:lineRule="auto"/>
              <w:rPr>
                <w:b/>
              </w:rPr>
            </w:pPr>
            <w:r w:rsidRPr="00DC655C">
              <w:rPr>
                <w:b/>
              </w:rPr>
              <w:t>Notifier’s Details</w:t>
            </w:r>
          </w:p>
        </w:tc>
      </w:tr>
      <w:tr w:rsidR="002E3095" w:rsidTr="00DC655C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:rsidR="002E3095" w:rsidRPr="00DC655C" w:rsidRDefault="002E3095" w:rsidP="00CE4604">
            <w:pPr>
              <w:rPr>
                <w:b/>
              </w:rPr>
            </w:pPr>
            <w:r w:rsidRPr="00DC655C">
              <w:rPr>
                <w:b/>
              </w:rPr>
              <w:t>Full Name</w:t>
            </w:r>
          </w:p>
        </w:tc>
        <w:sdt>
          <w:sdtPr>
            <w:id w:val="107825318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8"/>
                <w:shd w:val="clear" w:color="auto" w:fill="auto"/>
                <w:vAlign w:val="center"/>
              </w:tcPr>
              <w:p w:rsidR="002E3095" w:rsidRPr="00713F11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3095" w:rsidTr="00DC655C">
        <w:trPr>
          <w:trHeight w:val="425"/>
        </w:trPr>
        <w:tc>
          <w:tcPr>
            <w:tcW w:w="1985" w:type="dxa"/>
            <w:shd w:val="clear" w:color="auto" w:fill="auto"/>
            <w:vAlign w:val="center"/>
          </w:tcPr>
          <w:p w:rsidR="002E3095" w:rsidRPr="00DC655C" w:rsidRDefault="002E3095" w:rsidP="00CE4604">
            <w:pPr>
              <w:rPr>
                <w:b/>
              </w:rPr>
            </w:pPr>
            <w:r w:rsidRPr="00DC655C">
              <w:rPr>
                <w:b/>
              </w:rPr>
              <w:t>Position/rank</w:t>
            </w:r>
          </w:p>
        </w:tc>
        <w:sdt>
          <w:sdtPr>
            <w:id w:val="158124725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8"/>
                <w:shd w:val="clear" w:color="auto" w:fill="auto"/>
                <w:vAlign w:val="center"/>
              </w:tcPr>
              <w:p w:rsidR="002E3095" w:rsidRPr="005C38DB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3095" w:rsidTr="00DC655C">
        <w:trPr>
          <w:trHeight w:val="377"/>
        </w:trPr>
        <w:tc>
          <w:tcPr>
            <w:tcW w:w="1985" w:type="dxa"/>
            <w:shd w:val="clear" w:color="auto" w:fill="auto"/>
            <w:vAlign w:val="center"/>
          </w:tcPr>
          <w:p w:rsidR="002E3095" w:rsidRPr="00DC655C" w:rsidRDefault="002E3095" w:rsidP="00CE4604">
            <w:pPr>
              <w:rPr>
                <w:b/>
              </w:rPr>
            </w:pPr>
            <w:r w:rsidRPr="00DC655C">
              <w:rPr>
                <w:b/>
              </w:rPr>
              <w:t>Station/squad/</w:t>
            </w:r>
          </w:p>
          <w:p w:rsidR="002E3095" w:rsidRPr="00DC655C" w:rsidRDefault="002E3095" w:rsidP="00CE4604">
            <w:pPr>
              <w:rPr>
                <w:b/>
              </w:rPr>
            </w:pPr>
            <w:r w:rsidRPr="00DC655C">
              <w:rPr>
                <w:b/>
              </w:rPr>
              <w:t>location</w:t>
            </w:r>
          </w:p>
        </w:tc>
        <w:sdt>
          <w:sdtPr>
            <w:id w:val="-95625757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505" w:type="dxa"/>
                <w:gridSpan w:val="8"/>
                <w:shd w:val="clear" w:color="auto" w:fill="auto"/>
                <w:vAlign w:val="center"/>
              </w:tcPr>
              <w:p w:rsidR="002E3095" w:rsidRPr="005C38DB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C6D16" w:rsidTr="00DC655C">
        <w:trPr>
          <w:trHeight w:val="377"/>
        </w:trPr>
        <w:tc>
          <w:tcPr>
            <w:tcW w:w="1985" w:type="dxa"/>
            <w:shd w:val="clear" w:color="auto" w:fill="auto"/>
            <w:vAlign w:val="center"/>
          </w:tcPr>
          <w:p w:rsidR="002E3095" w:rsidRPr="00DC655C" w:rsidRDefault="002E3095" w:rsidP="00CE4604">
            <w:pPr>
              <w:rPr>
                <w:b/>
              </w:rPr>
            </w:pPr>
            <w:r w:rsidRPr="00DC655C">
              <w:rPr>
                <w:b/>
              </w:rPr>
              <w:t>Contact Number</w:t>
            </w:r>
          </w:p>
        </w:tc>
        <w:sdt>
          <w:sdtPr>
            <w:id w:val="-21543640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73" w:type="dxa"/>
                <w:gridSpan w:val="2"/>
                <w:shd w:val="clear" w:color="auto" w:fill="auto"/>
                <w:vAlign w:val="center"/>
              </w:tcPr>
              <w:p w:rsidR="002E3095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2" w:type="dxa"/>
            <w:gridSpan w:val="3"/>
            <w:shd w:val="clear" w:color="auto" w:fill="auto"/>
            <w:vAlign w:val="center"/>
          </w:tcPr>
          <w:p w:rsidR="002E3095" w:rsidRPr="00DC655C" w:rsidRDefault="002E3095" w:rsidP="00DC655C">
            <w:pPr>
              <w:spacing w:after="200" w:line="276" w:lineRule="auto"/>
              <w:rPr>
                <w:b/>
              </w:rPr>
            </w:pPr>
            <w:r w:rsidRPr="00DC655C">
              <w:rPr>
                <w:b/>
              </w:rPr>
              <w:t>Email</w:t>
            </w:r>
          </w:p>
        </w:tc>
        <w:sdt>
          <w:sdtPr>
            <w:id w:val="-1861889867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940" w:type="dxa"/>
                <w:gridSpan w:val="3"/>
                <w:shd w:val="clear" w:color="auto" w:fill="auto"/>
                <w:vAlign w:val="center"/>
              </w:tcPr>
              <w:p w:rsidR="002E3095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E3095" w:rsidTr="00DC655C">
        <w:trPr>
          <w:trHeight w:val="377"/>
        </w:trPr>
        <w:tc>
          <w:tcPr>
            <w:tcW w:w="1985" w:type="dxa"/>
            <w:shd w:val="clear" w:color="auto" w:fill="auto"/>
            <w:vAlign w:val="center"/>
          </w:tcPr>
          <w:p w:rsidR="002E3095" w:rsidRPr="00DC655C" w:rsidRDefault="002E3095" w:rsidP="00CE4604">
            <w:pPr>
              <w:rPr>
                <w:b/>
              </w:rPr>
            </w:pPr>
            <w:r w:rsidRPr="00DC655C">
              <w:rPr>
                <w:b/>
              </w:rPr>
              <w:t>Date</w:t>
            </w:r>
          </w:p>
        </w:tc>
        <w:tc>
          <w:tcPr>
            <w:tcW w:w="8505" w:type="dxa"/>
            <w:gridSpan w:val="8"/>
            <w:shd w:val="clear" w:color="auto" w:fill="auto"/>
            <w:vAlign w:val="center"/>
          </w:tcPr>
          <w:sdt>
            <w:sdtPr>
              <w:rPr>
                <w:rStyle w:val="PlaceholderText"/>
              </w:rPr>
              <w:id w:val="1016738898"/>
              <w:placeholder>
                <w:docPart w:val="DefaultPlaceholder_-1854013438"/>
              </w:placeholder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2E3095" w:rsidRDefault="002E3095" w:rsidP="00DC655C">
                <w:pPr>
                  <w:spacing w:after="200" w:line="276" w:lineRule="auto"/>
                </w:pPr>
                <w:r w:rsidRPr="00DC763A">
                  <w:rPr>
                    <w:rStyle w:val="PlaceholderText"/>
                  </w:rPr>
                  <w:t>Click here to enter a date.</w:t>
                </w:r>
              </w:p>
            </w:sdtContent>
          </w:sdt>
        </w:tc>
      </w:tr>
      <w:tr w:rsidR="00BC6D16" w:rsidTr="00DC655C">
        <w:trPr>
          <w:trHeight w:val="377"/>
        </w:trPr>
        <w:tc>
          <w:tcPr>
            <w:tcW w:w="1995" w:type="dxa"/>
            <w:gridSpan w:val="2"/>
            <w:shd w:val="clear" w:color="auto" w:fill="auto"/>
            <w:vAlign w:val="center"/>
          </w:tcPr>
          <w:p w:rsidR="00792493" w:rsidRPr="00DC655C" w:rsidRDefault="0072443F" w:rsidP="00DC655C">
            <w:pPr>
              <w:spacing w:after="200" w:line="276" w:lineRule="auto"/>
              <w:rPr>
                <w:b/>
              </w:rPr>
            </w:pPr>
            <w:r w:rsidRPr="00DC655C">
              <w:rPr>
                <w:b/>
              </w:rPr>
              <w:t>Endorsed by</w:t>
            </w:r>
          </w:p>
        </w:tc>
        <w:sdt>
          <w:sdtPr>
            <w:id w:val="-912507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570" w:type="dxa"/>
                <w:gridSpan w:val="2"/>
                <w:shd w:val="clear" w:color="auto" w:fill="auto"/>
                <w:vAlign w:val="center"/>
              </w:tcPr>
              <w:p w:rsidR="00792493" w:rsidRDefault="0007611D" w:rsidP="00DC655C">
                <w:pPr>
                  <w:spacing w:after="200" w:line="276" w:lineRule="auto"/>
                </w:pPr>
                <w:r w:rsidRPr="0040734A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005" w:type="dxa"/>
            <w:gridSpan w:val="3"/>
            <w:shd w:val="clear" w:color="auto" w:fill="auto"/>
            <w:vAlign w:val="center"/>
          </w:tcPr>
          <w:p w:rsidR="00792493" w:rsidRPr="00DC655C" w:rsidRDefault="00792493" w:rsidP="00DC655C">
            <w:pPr>
              <w:spacing w:after="200" w:line="276" w:lineRule="auto"/>
              <w:rPr>
                <w:b/>
              </w:rPr>
            </w:pPr>
            <w:r w:rsidRPr="00DC655C">
              <w:rPr>
                <w:b/>
              </w:rPr>
              <w:t>Date</w:t>
            </w:r>
          </w:p>
        </w:tc>
        <w:tc>
          <w:tcPr>
            <w:tcW w:w="3920" w:type="dxa"/>
            <w:gridSpan w:val="2"/>
            <w:shd w:val="clear" w:color="auto" w:fill="auto"/>
            <w:vAlign w:val="center"/>
          </w:tcPr>
          <w:sdt>
            <w:sdtPr>
              <w:rPr>
                <w:rStyle w:val="PlaceholderText"/>
              </w:rPr>
              <w:id w:val="-738786436"/>
              <w:placeholder>
                <w:docPart w:val="DefaultPlaceholder_-1854013438"/>
              </w:placeholder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>
              <w:rPr>
                <w:rStyle w:val="PlaceholderText"/>
              </w:rPr>
            </w:sdtEndPr>
            <w:sdtContent>
              <w:p w:rsidR="00792493" w:rsidRDefault="00792493" w:rsidP="00DC655C">
                <w:pPr>
                  <w:spacing w:after="200" w:line="276" w:lineRule="auto"/>
                </w:pPr>
                <w:r w:rsidRPr="00DC763A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</w:tbl>
    <w:p w:rsidR="00486F14" w:rsidRDefault="00486F14" w:rsidP="00486F14">
      <w:pPr>
        <w:spacing w:line="276" w:lineRule="auto"/>
        <w:jc w:val="center"/>
        <w:rPr>
          <w:b/>
          <w:sz w:val="16"/>
          <w:szCs w:val="16"/>
        </w:rPr>
      </w:pPr>
    </w:p>
    <w:p w:rsidR="00BC6D16" w:rsidRDefault="00BC6D16" w:rsidP="00486F14">
      <w:pPr>
        <w:spacing w:line="276" w:lineRule="auto"/>
        <w:jc w:val="center"/>
        <w:rPr>
          <w:b/>
          <w:sz w:val="16"/>
          <w:szCs w:val="16"/>
        </w:rPr>
      </w:pPr>
    </w:p>
    <w:p w:rsidR="00BC6D16" w:rsidRDefault="00BC6D16" w:rsidP="00486F14">
      <w:pPr>
        <w:spacing w:line="276" w:lineRule="auto"/>
        <w:jc w:val="center"/>
        <w:rPr>
          <w:b/>
          <w:sz w:val="16"/>
          <w:szCs w:val="16"/>
        </w:rPr>
      </w:pPr>
    </w:p>
    <w:p w:rsidR="00BC6D16" w:rsidRDefault="00BC6D16" w:rsidP="00486F14">
      <w:pPr>
        <w:spacing w:line="276" w:lineRule="auto"/>
        <w:jc w:val="center"/>
        <w:rPr>
          <w:b/>
          <w:sz w:val="16"/>
          <w:szCs w:val="16"/>
        </w:rPr>
      </w:pPr>
    </w:p>
    <w:p w:rsidR="00BC6D16" w:rsidRDefault="00BC6D16" w:rsidP="00486F14">
      <w:pPr>
        <w:spacing w:line="276" w:lineRule="auto"/>
        <w:jc w:val="center"/>
        <w:rPr>
          <w:b/>
          <w:sz w:val="16"/>
          <w:szCs w:val="16"/>
        </w:rPr>
      </w:pPr>
    </w:p>
    <w:p w:rsidR="00BC6D16" w:rsidRDefault="00BC6D16" w:rsidP="00486F14">
      <w:pPr>
        <w:spacing w:line="276" w:lineRule="auto"/>
        <w:jc w:val="center"/>
        <w:rPr>
          <w:b/>
          <w:sz w:val="16"/>
          <w:szCs w:val="16"/>
        </w:rPr>
      </w:pPr>
    </w:p>
    <w:p w:rsidR="00BC6D16" w:rsidRDefault="00BC6D16" w:rsidP="00486F14">
      <w:pPr>
        <w:spacing w:line="276" w:lineRule="auto"/>
        <w:jc w:val="center"/>
        <w:rPr>
          <w:b/>
          <w:sz w:val="16"/>
          <w:szCs w:val="16"/>
        </w:rPr>
      </w:pPr>
    </w:p>
    <w:p w:rsidR="00BC6D16" w:rsidRDefault="00BC6D16" w:rsidP="00486F14">
      <w:pPr>
        <w:spacing w:line="276" w:lineRule="auto"/>
        <w:jc w:val="center"/>
        <w:rPr>
          <w:b/>
          <w:sz w:val="16"/>
          <w:szCs w:val="16"/>
        </w:rPr>
      </w:pPr>
    </w:p>
    <w:p w:rsidR="008F47FB" w:rsidRPr="004D7461" w:rsidRDefault="00317B57" w:rsidP="00486F14">
      <w:pPr>
        <w:pStyle w:val="Definition"/>
        <w:spacing w:after="0"/>
      </w:pPr>
      <w:r w:rsidRPr="00486F14">
        <w:rPr>
          <w:sz w:val="16"/>
          <w:szCs w:val="16"/>
        </w:rPr>
        <w:t>.</w:t>
      </w:r>
    </w:p>
    <w:sectPr w:rsidR="008F47FB" w:rsidRPr="004D7461" w:rsidSect="00E75F6B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560" w:right="1440" w:bottom="567" w:left="1440" w:header="68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2E" w:rsidRDefault="007F212E" w:rsidP="004D7461">
      <w:r>
        <w:separator/>
      </w:r>
    </w:p>
  </w:endnote>
  <w:endnote w:type="continuationSeparator" w:id="0">
    <w:p w:rsidR="007F212E" w:rsidRDefault="007F212E" w:rsidP="004D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6B" w:rsidRPr="00BC6D16" w:rsidRDefault="0090656C" w:rsidP="00E75F6B">
    <w:pPr>
      <w:pStyle w:val="Footer"/>
      <w:ind w:left="-709"/>
      <w:rPr>
        <w:sz w:val="18"/>
        <w:szCs w:val="18"/>
      </w:rPr>
    </w:pPr>
    <w:r w:rsidRPr="00BC6D16">
      <w:rPr>
        <w:noProof/>
        <w:sz w:val="18"/>
        <w:szCs w:val="18"/>
        <w:lang w:eastAsia="en-A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4575810</wp:posOffset>
          </wp:positionH>
          <wp:positionV relativeFrom="paragraph">
            <wp:posOffset>-170815</wp:posOffset>
          </wp:positionV>
          <wp:extent cx="1623060" cy="315595"/>
          <wp:effectExtent l="0" t="0" r="0" b="0"/>
          <wp:wrapNone/>
          <wp:docPr id="5" name="Picture 3" descr="An initiative of the NT Govern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 initiative of the NT Governmen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060" cy="315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F6B" w:rsidRPr="00BC6D16">
      <w:rPr>
        <w:rFonts w:cs="Arial"/>
        <w:noProof/>
        <w:sz w:val="18"/>
        <w:szCs w:val="18"/>
        <w:lang w:eastAsia="en-AU"/>
      </w:rPr>
      <w:t xml:space="preserve">Updated February 2021 </w:t>
    </w:r>
    <w:r w:rsidR="00E75F6B">
      <w:rPr>
        <w:rFonts w:cs="Arial"/>
        <w:noProof/>
        <w:sz w:val="18"/>
        <w:szCs w:val="18"/>
        <w:lang w:eastAsia="en-AU"/>
      </w:rPr>
      <w:t xml:space="preserve">  </w:t>
    </w:r>
  </w:p>
  <w:p w:rsidR="00F0451C" w:rsidRDefault="00F045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E0E81" w:rsidRPr="00BC6D16" w:rsidRDefault="0090656C" w:rsidP="008E0E81">
    <w:pPr>
      <w:pStyle w:val="Footer"/>
      <w:ind w:left="-709"/>
      <w:rPr>
        <w:sz w:val="18"/>
        <w:szCs w:val="18"/>
      </w:rPr>
    </w:pPr>
    <w:r w:rsidRPr="00BC6D16">
      <w:rPr>
        <w:noProof/>
        <w:sz w:val="18"/>
        <w:szCs w:val="18"/>
        <w:lang w:eastAsia="en-AU"/>
      </w:rPr>
      <w:drawing>
        <wp:anchor distT="0" distB="0" distL="114300" distR="114300" simplePos="0" relativeHeight="251656192" behindDoc="1" locked="0" layoutInCell="1" allowOverlap="1">
          <wp:simplePos x="0" y="0"/>
          <wp:positionH relativeFrom="column">
            <wp:posOffset>4505325</wp:posOffset>
          </wp:positionH>
          <wp:positionV relativeFrom="paragraph">
            <wp:posOffset>-91440</wp:posOffset>
          </wp:positionV>
          <wp:extent cx="1714500" cy="333375"/>
          <wp:effectExtent l="0" t="0" r="0" b="0"/>
          <wp:wrapNone/>
          <wp:docPr id="2" name="Picture 3" descr="An initiative of the NT Govern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n initiative of the NT Government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333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C6D16" w:rsidRPr="00BC6D16">
      <w:rPr>
        <w:rFonts w:cs="Arial"/>
        <w:noProof/>
        <w:sz w:val="18"/>
        <w:szCs w:val="18"/>
        <w:lang w:eastAsia="en-AU"/>
      </w:rPr>
      <w:t>Updated February 2021</w:t>
    </w:r>
    <w:r w:rsidR="008E0E81" w:rsidRPr="00BC6D16">
      <w:rPr>
        <w:rFonts w:cs="Arial"/>
        <w:noProof/>
        <w:sz w:val="18"/>
        <w:szCs w:val="18"/>
        <w:lang w:eastAsia="en-AU"/>
      </w:rPr>
      <w:t xml:space="preserve"> </w:t>
    </w:r>
  </w:p>
  <w:p w:rsidR="008E0E81" w:rsidRDefault="008E0E81" w:rsidP="008E0E81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2E" w:rsidRDefault="007F212E" w:rsidP="004D7461">
      <w:r>
        <w:separator/>
      </w:r>
    </w:p>
  </w:footnote>
  <w:footnote w:type="continuationSeparator" w:id="0">
    <w:p w:rsidR="007F212E" w:rsidRDefault="007F212E" w:rsidP="004D74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F6B" w:rsidRDefault="0090656C">
    <w:pPr>
      <w:pStyle w:val="Header"/>
    </w:pPr>
    <w:r>
      <w:rPr>
        <w:noProof/>
        <w:lang w:eastAsia="en-AU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-872490</wp:posOffset>
          </wp:positionH>
          <wp:positionV relativeFrom="paragraph">
            <wp:posOffset>-386715</wp:posOffset>
          </wp:positionV>
          <wp:extent cx="7430135" cy="831850"/>
          <wp:effectExtent l="0" t="0" r="0" b="0"/>
          <wp:wrapSquare wrapText="bothSides"/>
          <wp:docPr id="6" name="Picture 2" descr="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ade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0135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B9E" w:rsidRPr="008320DD" w:rsidRDefault="0090656C">
    <w:pPr>
      <w:pStyle w:val="Header"/>
      <w:rPr>
        <w:sz w:val="4"/>
      </w:rPr>
    </w:pPr>
    <w:r>
      <w:rPr>
        <w:noProof/>
        <w:lang w:eastAsia="en-AU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-860425</wp:posOffset>
          </wp:positionH>
          <wp:positionV relativeFrom="paragraph">
            <wp:posOffset>-381635</wp:posOffset>
          </wp:positionV>
          <wp:extent cx="7465060" cy="907415"/>
          <wp:effectExtent l="0" t="0" r="0" b="0"/>
          <wp:wrapTight wrapText="bothSides">
            <wp:wrapPolygon edited="0">
              <wp:start x="0" y="0"/>
              <wp:lineTo x="0" y="21313"/>
              <wp:lineTo x="21552" y="21313"/>
              <wp:lineTo x="21552" y="0"/>
              <wp:lineTo x="0" y="0"/>
            </wp:wrapPolygon>
          </wp:wrapTight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65060" cy="907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6592E"/>
    <w:multiLevelType w:val="hybridMultilevel"/>
    <w:tmpl w:val="1C3A3DB6"/>
    <w:lvl w:ilvl="0" w:tplc="44FC0BD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41E1CCC"/>
    <w:multiLevelType w:val="hybridMultilevel"/>
    <w:tmpl w:val="CE38CE92"/>
    <w:lvl w:ilvl="0" w:tplc="44FC0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115D7"/>
    <w:multiLevelType w:val="hybridMultilevel"/>
    <w:tmpl w:val="73F87C68"/>
    <w:lvl w:ilvl="0" w:tplc="44FC0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622531"/>
    <w:multiLevelType w:val="hybridMultilevel"/>
    <w:tmpl w:val="22965B8A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26E3D"/>
    <w:multiLevelType w:val="hybridMultilevel"/>
    <w:tmpl w:val="B03EF044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741F04"/>
    <w:multiLevelType w:val="hybridMultilevel"/>
    <w:tmpl w:val="1B24B6A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72255"/>
    <w:multiLevelType w:val="hybridMultilevel"/>
    <w:tmpl w:val="9AD80012"/>
    <w:lvl w:ilvl="0" w:tplc="44FC0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802E2F"/>
    <w:multiLevelType w:val="hybridMultilevel"/>
    <w:tmpl w:val="FA96E4D6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2E1C0B"/>
    <w:multiLevelType w:val="hybridMultilevel"/>
    <w:tmpl w:val="FAD8C36C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2738F0C2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91522"/>
    <w:multiLevelType w:val="hybridMultilevel"/>
    <w:tmpl w:val="DC820784"/>
    <w:lvl w:ilvl="0" w:tplc="2738F0C2">
      <w:start w:val="1"/>
      <w:numFmt w:val="bullet"/>
      <w:lvlText w:val="□"/>
      <w:lvlJc w:val="left"/>
      <w:pPr>
        <w:ind w:left="787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0" w15:restartNumberingAfterBreak="0">
    <w:nsid w:val="5B0F1CED"/>
    <w:multiLevelType w:val="hybridMultilevel"/>
    <w:tmpl w:val="ACAE1C12"/>
    <w:lvl w:ilvl="0" w:tplc="2738F0C2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0757F4"/>
    <w:multiLevelType w:val="hybridMultilevel"/>
    <w:tmpl w:val="92E61CEE"/>
    <w:lvl w:ilvl="0" w:tplc="E74AA30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7E440D"/>
    <w:multiLevelType w:val="hybridMultilevel"/>
    <w:tmpl w:val="EE48F60A"/>
    <w:lvl w:ilvl="0" w:tplc="0C09000F">
      <w:start w:val="1"/>
      <w:numFmt w:val="decimal"/>
      <w:lvlText w:val="%1."/>
      <w:lvlJc w:val="left"/>
      <w:pPr>
        <w:ind w:left="862" w:hanging="360"/>
      </w:pPr>
    </w:lvl>
    <w:lvl w:ilvl="1" w:tplc="0C090019" w:tentative="1">
      <w:start w:val="1"/>
      <w:numFmt w:val="lowerLetter"/>
      <w:lvlText w:val="%2."/>
      <w:lvlJc w:val="left"/>
      <w:pPr>
        <w:ind w:left="1582" w:hanging="360"/>
      </w:pPr>
    </w:lvl>
    <w:lvl w:ilvl="2" w:tplc="0C09001B" w:tentative="1">
      <w:start w:val="1"/>
      <w:numFmt w:val="lowerRoman"/>
      <w:lvlText w:val="%3."/>
      <w:lvlJc w:val="right"/>
      <w:pPr>
        <w:ind w:left="2302" w:hanging="180"/>
      </w:pPr>
    </w:lvl>
    <w:lvl w:ilvl="3" w:tplc="0C09000F" w:tentative="1">
      <w:start w:val="1"/>
      <w:numFmt w:val="decimal"/>
      <w:lvlText w:val="%4."/>
      <w:lvlJc w:val="left"/>
      <w:pPr>
        <w:ind w:left="3022" w:hanging="360"/>
      </w:pPr>
    </w:lvl>
    <w:lvl w:ilvl="4" w:tplc="0C090019" w:tentative="1">
      <w:start w:val="1"/>
      <w:numFmt w:val="lowerLetter"/>
      <w:lvlText w:val="%5."/>
      <w:lvlJc w:val="left"/>
      <w:pPr>
        <w:ind w:left="3742" w:hanging="360"/>
      </w:pPr>
    </w:lvl>
    <w:lvl w:ilvl="5" w:tplc="0C09001B" w:tentative="1">
      <w:start w:val="1"/>
      <w:numFmt w:val="lowerRoman"/>
      <w:lvlText w:val="%6."/>
      <w:lvlJc w:val="right"/>
      <w:pPr>
        <w:ind w:left="4462" w:hanging="180"/>
      </w:pPr>
    </w:lvl>
    <w:lvl w:ilvl="6" w:tplc="0C09000F" w:tentative="1">
      <w:start w:val="1"/>
      <w:numFmt w:val="decimal"/>
      <w:lvlText w:val="%7."/>
      <w:lvlJc w:val="left"/>
      <w:pPr>
        <w:ind w:left="5182" w:hanging="360"/>
      </w:pPr>
    </w:lvl>
    <w:lvl w:ilvl="7" w:tplc="0C090019" w:tentative="1">
      <w:start w:val="1"/>
      <w:numFmt w:val="lowerLetter"/>
      <w:lvlText w:val="%8."/>
      <w:lvlJc w:val="left"/>
      <w:pPr>
        <w:ind w:left="5902" w:hanging="360"/>
      </w:pPr>
    </w:lvl>
    <w:lvl w:ilvl="8" w:tplc="0C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A6F6516"/>
    <w:multiLevelType w:val="hybridMultilevel"/>
    <w:tmpl w:val="B5A058CA"/>
    <w:lvl w:ilvl="0" w:tplc="44FC0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6E714B"/>
    <w:multiLevelType w:val="hybridMultilevel"/>
    <w:tmpl w:val="5630093C"/>
    <w:lvl w:ilvl="0" w:tplc="44FC0BD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sz w:val="18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4"/>
  </w:num>
  <w:num w:numId="3">
    <w:abstractNumId w:val="9"/>
  </w:num>
  <w:num w:numId="4">
    <w:abstractNumId w:val="7"/>
  </w:num>
  <w:num w:numId="5">
    <w:abstractNumId w:val="3"/>
  </w:num>
  <w:num w:numId="6">
    <w:abstractNumId w:val="8"/>
  </w:num>
  <w:num w:numId="7">
    <w:abstractNumId w:val="10"/>
  </w:num>
  <w:num w:numId="8">
    <w:abstractNumId w:val="5"/>
  </w:num>
  <w:num w:numId="9">
    <w:abstractNumId w:val="2"/>
  </w:num>
  <w:num w:numId="10">
    <w:abstractNumId w:val="1"/>
  </w:num>
  <w:num w:numId="11">
    <w:abstractNumId w:val="14"/>
  </w:num>
  <w:num w:numId="12">
    <w:abstractNumId w:val="6"/>
  </w:num>
  <w:num w:numId="13">
    <w:abstractNumId w:val="13"/>
  </w:num>
  <w:num w:numId="14">
    <w:abstractNumId w:val="12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6F2"/>
    <w:rsid w:val="00004749"/>
    <w:rsid w:val="00013510"/>
    <w:rsid w:val="00013ACF"/>
    <w:rsid w:val="0005132A"/>
    <w:rsid w:val="000652DB"/>
    <w:rsid w:val="000671A6"/>
    <w:rsid w:val="0007611D"/>
    <w:rsid w:val="000946BE"/>
    <w:rsid w:val="00096888"/>
    <w:rsid w:val="000A09F0"/>
    <w:rsid w:val="000E090E"/>
    <w:rsid w:val="000E4DDA"/>
    <w:rsid w:val="00100572"/>
    <w:rsid w:val="001079B3"/>
    <w:rsid w:val="00127208"/>
    <w:rsid w:val="00133E2E"/>
    <w:rsid w:val="001379A4"/>
    <w:rsid w:val="00176AD3"/>
    <w:rsid w:val="00177F9F"/>
    <w:rsid w:val="001A15B6"/>
    <w:rsid w:val="001A1ECD"/>
    <w:rsid w:val="001E446A"/>
    <w:rsid w:val="00206C6B"/>
    <w:rsid w:val="00232F11"/>
    <w:rsid w:val="00237C01"/>
    <w:rsid w:val="00273EFF"/>
    <w:rsid w:val="00285EFC"/>
    <w:rsid w:val="002B06F2"/>
    <w:rsid w:val="002C0867"/>
    <w:rsid w:val="002E3095"/>
    <w:rsid w:val="00306515"/>
    <w:rsid w:val="00315466"/>
    <w:rsid w:val="00317B57"/>
    <w:rsid w:val="00373B03"/>
    <w:rsid w:val="003802E1"/>
    <w:rsid w:val="003A0323"/>
    <w:rsid w:val="003A5B18"/>
    <w:rsid w:val="003C02B4"/>
    <w:rsid w:val="003C365E"/>
    <w:rsid w:val="003C6D03"/>
    <w:rsid w:val="003D1298"/>
    <w:rsid w:val="003E1E64"/>
    <w:rsid w:val="00410DE7"/>
    <w:rsid w:val="00455B9E"/>
    <w:rsid w:val="00466B1C"/>
    <w:rsid w:val="0047073B"/>
    <w:rsid w:val="00470766"/>
    <w:rsid w:val="00470D51"/>
    <w:rsid w:val="00481DED"/>
    <w:rsid w:val="00486F14"/>
    <w:rsid w:val="004972DB"/>
    <w:rsid w:val="004A68B5"/>
    <w:rsid w:val="004D7461"/>
    <w:rsid w:val="004D74F6"/>
    <w:rsid w:val="004E4A03"/>
    <w:rsid w:val="005157EE"/>
    <w:rsid w:val="00524BC4"/>
    <w:rsid w:val="005279F2"/>
    <w:rsid w:val="00534759"/>
    <w:rsid w:val="005360F7"/>
    <w:rsid w:val="00541121"/>
    <w:rsid w:val="005730AB"/>
    <w:rsid w:val="00591F7C"/>
    <w:rsid w:val="005A6339"/>
    <w:rsid w:val="005C38DB"/>
    <w:rsid w:val="005E6855"/>
    <w:rsid w:val="006401CC"/>
    <w:rsid w:val="00681C5B"/>
    <w:rsid w:val="00683975"/>
    <w:rsid w:val="00684766"/>
    <w:rsid w:val="006D4365"/>
    <w:rsid w:val="006E55DF"/>
    <w:rsid w:val="00711DA7"/>
    <w:rsid w:val="00713F11"/>
    <w:rsid w:val="0072443F"/>
    <w:rsid w:val="00770499"/>
    <w:rsid w:val="00773126"/>
    <w:rsid w:val="007840C3"/>
    <w:rsid w:val="00792493"/>
    <w:rsid w:val="00792635"/>
    <w:rsid w:val="007947A6"/>
    <w:rsid w:val="007A3978"/>
    <w:rsid w:val="007A7F60"/>
    <w:rsid w:val="007D03CA"/>
    <w:rsid w:val="007E77ED"/>
    <w:rsid w:val="007F212E"/>
    <w:rsid w:val="007F2206"/>
    <w:rsid w:val="008025EC"/>
    <w:rsid w:val="008149AC"/>
    <w:rsid w:val="008320DD"/>
    <w:rsid w:val="00847BD9"/>
    <w:rsid w:val="00851BE2"/>
    <w:rsid w:val="00864306"/>
    <w:rsid w:val="00877BB9"/>
    <w:rsid w:val="008A7B39"/>
    <w:rsid w:val="008D23F1"/>
    <w:rsid w:val="008E0E81"/>
    <w:rsid w:val="008E5BC1"/>
    <w:rsid w:val="008F124C"/>
    <w:rsid w:val="008F47FB"/>
    <w:rsid w:val="0090656C"/>
    <w:rsid w:val="00965714"/>
    <w:rsid w:val="0097066C"/>
    <w:rsid w:val="0097349F"/>
    <w:rsid w:val="009B1EE6"/>
    <w:rsid w:val="009D32AF"/>
    <w:rsid w:val="00A2147D"/>
    <w:rsid w:val="00A25B6C"/>
    <w:rsid w:val="00A33D18"/>
    <w:rsid w:val="00A54E24"/>
    <w:rsid w:val="00A87314"/>
    <w:rsid w:val="00B11B58"/>
    <w:rsid w:val="00B168A1"/>
    <w:rsid w:val="00B329A0"/>
    <w:rsid w:val="00B34E99"/>
    <w:rsid w:val="00B355B0"/>
    <w:rsid w:val="00BA42CD"/>
    <w:rsid w:val="00BC6D16"/>
    <w:rsid w:val="00BC7606"/>
    <w:rsid w:val="00C35AE1"/>
    <w:rsid w:val="00C55AC3"/>
    <w:rsid w:val="00C75192"/>
    <w:rsid w:val="00C81575"/>
    <w:rsid w:val="00C8632B"/>
    <w:rsid w:val="00CB3D74"/>
    <w:rsid w:val="00CC6594"/>
    <w:rsid w:val="00CE4604"/>
    <w:rsid w:val="00D1686E"/>
    <w:rsid w:val="00D44F31"/>
    <w:rsid w:val="00D60E45"/>
    <w:rsid w:val="00D649C4"/>
    <w:rsid w:val="00DA79B8"/>
    <w:rsid w:val="00DC2814"/>
    <w:rsid w:val="00DC652C"/>
    <w:rsid w:val="00DC655C"/>
    <w:rsid w:val="00DD3BE9"/>
    <w:rsid w:val="00DE105C"/>
    <w:rsid w:val="00E30D17"/>
    <w:rsid w:val="00E45BE1"/>
    <w:rsid w:val="00E75F6B"/>
    <w:rsid w:val="00ED2708"/>
    <w:rsid w:val="00EE0B0F"/>
    <w:rsid w:val="00EF0229"/>
    <w:rsid w:val="00F02C04"/>
    <w:rsid w:val="00F0451C"/>
    <w:rsid w:val="00F05CD0"/>
    <w:rsid w:val="00F21230"/>
    <w:rsid w:val="00F41224"/>
    <w:rsid w:val="00F63505"/>
    <w:rsid w:val="00F66219"/>
    <w:rsid w:val="00F831AF"/>
    <w:rsid w:val="00F927EB"/>
    <w:rsid w:val="00FD2DC1"/>
    <w:rsid w:val="00FD7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D26ADC1-8177-40CF-BA2A-17FB2579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0C3"/>
    <w:rPr>
      <w:rFonts w:ascii="Arial" w:hAnsi="Arial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7461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4D7461"/>
    <w:rPr>
      <w:rFonts w:ascii="Arial" w:hAnsi="Arial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4D7461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4D7461"/>
    <w:rPr>
      <w:rFonts w:ascii="Arial" w:hAnsi="Arial" w:cs="Times New Roman"/>
      <w:szCs w:val="24"/>
    </w:rPr>
  </w:style>
  <w:style w:type="table" w:styleId="TableGrid">
    <w:name w:val="Table Grid"/>
    <w:basedOn w:val="TableNormal"/>
    <w:uiPriority w:val="59"/>
    <w:rsid w:val="004D74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713F1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B9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5B9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73126"/>
    <w:pPr>
      <w:ind w:left="720"/>
      <w:contextualSpacing/>
    </w:pPr>
  </w:style>
  <w:style w:type="character" w:styleId="PlaceholderText">
    <w:name w:val="Placeholder Text"/>
    <w:uiPriority w:val="99"/>
    <w:semiHidden/>
    <w:rsid w:val="00100572"/>
    <w:rPr>
      <w:color w:val="808080"/>
    </w:rPr>
  </w:style>
  <w:style w:type="character" w:styleId="CommentReference">
    <w:name w:val="annotation reference"/>
    <w:uiPriority w:val="99"/>
    <w:semiHidden/>
    <w:unhideWhenUsed/>
    <w:rsid w:val="00004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74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004749"/>
    <w:rPr>
      <w:rFonts w:ascii="Arial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474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04749"/>
    <w:rPr>
      <w:rFonts w:ascii="Arial" w:hAnsi="Arial" w:cs="Times New Roman"/>
      <w:b/>
      <w:bCs/>
      <w:sz w:val="20"/>
      <w:szCs w:val="20"/>
    </w:rPr>
  </w:style>
  <w:style w:type="paragraph" w:customStyle="1" w:styleId="Title13ptunbold">
    <w:name w:val="Title(13ptunbold)"/>
    <w:basedOn w:val="Normal"/>
    <w:next w:val="Normal"/>
    <w:rsid w:val="00317B57"/>
    <w:pPr>
      <w:tabs>
        <w:tab w:val="left" w:pos="2127"/>
      </w:tabs>
      <w:spacing w:after="240"/>
      <w:jc w:val="center"/>
    </w:pPr>
    <w:rPr>
      <w:rFonts w:ascii="Helvetica" w:hAnsi="Helvetica"/>
      <w:caps/>
      <w:sz w:val="24"/>
      <w:lang w:eastAsia="en-AU"/>
    </w:rPr>
  </w:style>
  <w:style w:type="paragraph" w:customStyle="1" w:styleId="ShortTitle">
    <w:name w:val="ShortTitle"/>
    <w:basedOn w:val="Normal"/>
    <w:rsid w:val="00317B57"/>
    <w:pPr>
      <w:widowControl w:val="0"/>
      <w:spacing w:before="240" w:after="240"/>
      <w:jc w:val="center"/>
    </w:pPr>
    <w:rPr>
      <w:rFonts w:ascii="Helvetica" w:hAnsi="Helvetica"/>
      <w:b/>
      <w:caps/>
      <w:sz w:val="24"/>
      <w:lang w:eastAsia="en-AU"/>
    </w:rPr>
  </w:style>
  <w:style w:type="paragraph" w:customStyle="1" w:styleId="NewSectionHeading">
    <w:name w:val="New Section Heading"/>
    <w:basedOn w:val="Normal"/>
    <w:next w:val="Sectiontext"/>
    <w:link w:val="NewSectionHeadingChar"/>
    <w:rsid w:val="00317B57"/>
    <w:pPr>
      <w:keepNext/>
      <w:keepLines/>
      <w:widowControl w:val="0"/>
      <w:spacing w:after="240"/>
      <w:ind w:left="1100" w:hanging="1100"/>
      <w:outlineLvl w:val="4"/>
    </w:pPr>
    <w:rPr>
      <w:rFonts w:ascii="Helvetica" w:hAnsi="Helvetica"/>
      <w:b/>
      <w:sz w:val="24"/>
      <w:lang w:eastAsia="en-AU"/>
    </w:rPr>
  </w:style>
  <w:style w:type="character" w:customStyle="1" w:styleId="ParagraphChar">
    <w:name w:val="Paragraph Char"/>
    <w:link w:val="Paragraph"/>
    <w:rsid w:val="00317B57"/>
    <w:rPr>
      <w:rFonts w:ascii="Helvetica" w:hAnsi="Helvetica"/>
      <w:sz w:val="24"/>
      <w:szCs w:val="24"/>
    </w:rPr>
  </w:style>
  <w:style w:type="character" w:customStyle="1" w:styleId="SubsectionChar">
    <w:name w:val="Subsection Char"/>
    <w:link w:val="Subsection"/>
    <w:rsid w:val="00317B57"/>
    <w:rPr>
      <w:rFonts w:ascii="Helvetica" w:hAnsi="Helvetica"/>
      <w:sz w:val="24"/>
      <w:szCs w:val="24"/>
    </w:rPr>
  </w:style>
  <w:style w:type="paragraph" w:customStyle="1" w:styleId="Subsection">
    <w:name w:val="Subsection"/>
    <w:basedOn w:val="Sectiontext"/>
    <w:link w:val="SubsectionChar"/>
    <w:rsid w:val="00317B57"/>
    <w:pPr>
      <w:tabs>
        <w:tab w:val="right" w:pos="902"/>
      </w:tabs>
      <w:ind w:hanging="1100"/>
    </w:pPr>
    <w:rPr>
      <w:lang w:eastAsia="en-US"/>
    </w:rPr>
  </w:style>
  <w:style w:type="paragraph" w:customStyle="1" w:styleId="Paragraph">
    <w:name w:val="Paragraph"/>
    <w:basedOn w:val="Normal"/>
    <w:link w:val="ParagraphChar"/>
    <w:rsid w:val="00317B57"/>
    <w:pPr>
      <w:widowControl w:val="0"/>
      <w:spacing w:after="240"/>
      <w:ind w:left="1667" w:hanging="567"/>
      <w:jc w:val="both"/>
    </w:pPr>
    <w:rPr>
      <w:rFonts w:ascii="Helvetica" w:hAnsi="Helvetica"/>
      <w:sz w:val="24"/>
    </w:rPr>
  </w:style>
  <w:style w:type="character" w:customStyle="1" w:styleId="NewSectionHeadingChar">
    <w:name w:val="New Section Heading Char"/>
    <w:link w:val="NewSectionHeading"/>
    <w:rsid w:val="00317B57"/>
    <w:rPr>
      <w:rFonts w:ascii="Helvetica" w:hAnsi="Helvetica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317B57"/>
    <w:pPr>
      <w:widowControl w:val="0"/>
      <w:spacing w:after="240"/>
      <w:ind w:left="1100"/>
      <w:jc w:val="both"/>
    </w:pPr>
    <w:rPr>
      <w:rFonts w:ascii="Helvetica" w:hAnsi="Helvetica"/>
      <w:sz w:val="24"/>
      <w:szCs w:val="20"/>
      <w:lang w:eastAsia="en-AU"/>
    </w:rPr>
  </w:style>
  <w:style w:type="paragraph" w:customStyle="1" w:styleId="Sectiontext">
    <w:name w:val="Section text"/>
    <w:basedOn w:val="Normal"/>
    <w:rsid w:val="00317B57"/>
    <w:pPr>
      <w:widowControl w:val="0"/>
      <w:spacing w:after="240"/>
      <w:ind w:left="1100"/>
      <w:jc w:val="both"/>
    </w:pPr>
    <w:rPr>
      <w:rFonts w:ascii="Helvetica" w:hAnsi="Helvetica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77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bcomplaints.det@nt.gov.a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uluru.nt.gov.au/dcm/external/tool_box/logos/jpg/Uniform_Merchandise_Mono.jpg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hyperlink" Target="http://uluru.nt.gov.au/dcm/external/tool_box/logos/jpg/Uniform_Merchandise_Mono.jp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4FE27-0711-4C37-9309-4FCD97C22BF8}"/>
      </w:docPartPr>
      <w:docPartBody>
        <w:p w:rsidR="00A31F20" w:rsidRDefault="009F15F9">
          <w:r w:rsidRPr="0040734A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8F5311-715C-4A38-8C71-21E2D17E6100}"/>
      </w:docPartPr>
      <w:docPartBody>
        <w:p w:rsidR="00A31F20" w:rsidRDefault="009F15F9">
          <w:r w:rsidRPr="0040734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F9"/>
    <w:rsid w:val="00444C0E"/>
    <w:rsid w:val="009F15F9"/>
    <w:rsid w:val="00A31F20"/>
    <w:rsid w:val="00C20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uiPriority w:val="99"/>
    <w:semiHidden/>
    <w:rsid w:val="009F15F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BF6884-AFA7-426C-9F57-665DBC692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730</Words>
  <Characters>3545</Characters>
  <Application>Microsoft Office Word</Application>
  <DocSecurity>0</DocSecurity>
  <Lines>147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</Company>
  <LinksUpToDate>false</LinksUpToDate>
  <CharactersWithSpaces>4169</CharactersWithSpaces>
  <SharedDoc>false</SharedDoc>
  <HLinks>
    <vt:vector size="18" baseType="variant">
      <vt:variant>
        <vt:i4>7536712</vt:i4>
      </vt:variant>
      <vt:variant>
        <vt:i4>0</vt:i4>
      </vt:variant>
      <vt:variant>
        <vt:i4>0</vt:i4>
      </vt:variant>
      <vt:variant>
        <vt:i4>5</vt:i4>
      </vt:variant>
      <vt:variant>
        <vt:lpwstr>mailto:trbcomplaints.det@nt.gov.au</vt:lpwstr>
      </vt:variant>
      <vt:variant>
        <vt:lpwstr/>
      </vt:variant>
      <vt:variant>
        <vt:i4>3407957</vt:i4>
      </vt:variant>
      <vt:variant>
        <vt:i4>-1</vt:i4>
      </vt:variant>
      <vt:variant>
        <vt:i4>2050</vt:i4>
      </vt:variant>
      <vt:variant>
        <vt:i4>4</vt:i4>
      </vt:variant>
      <vt:variant>
        <vt:lpwstr>http://uluru.nt.gov.au/dcm/external/tool_box/logos/jpg/Uniform_Merchandise_Mono.jpg</vt:lpwstr>
      </vt:variant>
      <vt:variant>
        <vt:lpwstr/>
      </vt:variant>
      <vt:variant>
        <vt:i4>3407957</vt:i4>
      </vt:variant>
      <vt:variant>
        <vt:i4>-1</vt:i4>
      </vt:variant>
      <vt:variant>
        <vt:i4>2053</vt:i4>
      </vt:variant>
      <vt:variant>
        <vt:i4>4</vt:i4>
      </vt:variant>
      <vt:variant>
        <vt:lpwstr>http://uluru.nt.gov.au/dcm/external/tool_box/logos/jpg/Uniform_Merchandise_Mono.jpg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 Binks</dc:creator>
  <cp:keywords/>
  <dc:description/>
  <cp:lastModifiedBy>Belinda Thomson</cp:lastModifiedBy>
  <cp:revision>2</cp:revision>
  <cp:lastPrinted>2021-02-24T06:27:00Z</cp:lastPrinted>
  <dcterms:created xsi:type="dcterms:W3CDTF">2021-02-25T04:36:00Z</dcterms:created>
  <dcterms:modified xsi:type="dcterms:W3CDTF">2021-02-25T04:36:00Z</dcterms:modified>
</cp:coreProperties>
</file>